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600" w:lineRule="exact"/>
        <w:jc w:val="left"/>
        <w:outlineLvl w:val="0"/>
        <w:rPr>
          <w:rFonts w:hint="eastAsia" w:ascii="黑体" w:hAnsi="黑体" w:eastAsia="黑体"/>
          <w:sz w:val="30"/>
          <w:szCs w:val="30"/>
          <w:lang w:val="en-US" w:eastAsia="zh-CN"/>
        </w:rPr>
      </w:pPr>
      <w:bookmarkStart w:id="0" w:name="_Toc18230"/>
      <w:bookmarkStart w:id="1" w:name="_Toc18505"/>
      <w:bookmarkStart w:id="2" w:name="_Toc9528"/>
      <w:bookmarkStart w:id="3" w:name="_Toc26304"/>
      <w:bookmarkStart w:id="4" w:name="_Toc11974"/>
      <w:bookmarkStart w:id="5" w:name="_Toc5118"/>
      <w:bookmarkStart w:id="6" w:name="_Toc3077"/>
      <w:bookmarkStart w:id="7" w:name="_Toc14434"/>
      <w:bookmarkStart w:id="8" w:name="_Toc31121"/>
      <w:bookmarkStart w:id="9" w:name="_Toc25463"/>
      <w:bookmarkStart w:id="10" w:name="_Toc13375"/>
      <w:bookmarkStart w:id="11" w:name="_Toc3562"/>
      <w:bookmarkStart w:id="12" w:name="_Toc2945"/>
      <w:bookmarkStart w:id="13" w:name="_Toc8223"/>
      <w:bookmarkStart w:id="14" w:name="_Toc9588"/>
      <w:r>
        <w:rPr>
          <w:rFonts w:ascii="黑体" w:hAnsi="黑体" w:eastAsia="黑体"/>
          <w:sz w:val="30"/>
          <w:szCs w:val="30"/>
        </w:rPr>
        <w:t>附件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黑体" w:hAnsi="黑体" w:eastAsia="黑体"/>
          <w:sz w:val="30"/>
          <w:szCs w:val="30"/>
          <w:lang w:val="en-US" w:eastAsia="zh-CN"/>
        </w:rPr>
        <w:t>3</w:t>
      </w:r>
    </w:p>
    <w:p>
      <w:pPr>
        <w:keepNext w:val="0"/>
        <w:keepLines w:val="0"/>
        <w:pageBreakBefore w:val="0"/>
        <w:widowControl w:val="0"/>
        <w:kinsoku/>
        <w:wordWrap/>
        <w:topLinePunct w:val="0"/>
        <w:autoSpaceDE/>
        <w:autoSpaceDN/>
        <w:bidi w:val="0"/>
        <w:spacing w:line="400" w:lineRule="exact"/>
        <w:jc w:val="left"/>
        <w:outlineLvl w:val="0"/>
        <w:rPr>
          <w:rFonts w:ascii="黑体" w:hAnsi="黑体" w:eastAsia="黑体"/>
          <w:sz w:val="30"/>
          <w:szCs w:val="30"/>
        </w:rPr>
      </w:pPr>
    </w:p>
    <w:p>
      <w:pPr>
        <w:pStyle w:val="2"/>
        <w:keepNext w:val="0"/>
        <w:keepLines w:val="0"/>
        <w:pageBreakBefore w:val="0"/>
        <w:widowControl w:val="0"/>
        <w:kinsoku/>
        <w:wordWrap/>
        <w:topLinePunct w:val="0"/>
        <w:autoSpaceDE/>
        <w:autoSpaceDN/>
        <w:bidi w:val="0"/>
        <w:rPr>
          <w:rFonts w:hint="eastAsia"/>
        </w:rPr>
      </w:pPr>
      <w:bookmarkStart w:id="15" w:name="_GoBack"/>
      <w:r>
        <w:rPr>
          <w:rFonts w:hint="eastAsia"/>
        </w:rPr>
        <w:t>第七届“豫创天下”创业创新大赛</w:t>
      </w:r>
    </w:p>
    <w:p>
      <w:pPr>
        <w:pStyle w:val="2"/>
        <w:keepNext w:val="0"/>
        <w:keepLines w:val="0"/>
        <w:pageBreakBefore w:val="0"/>
        <w:widowControl w:val="0"/>
        <w:kinsoku/>
        <w:wordWrap/>
        <w:topLinePunct w:val="0"/>
        <w:autoSpaceDE/>
        <w:autoSpaceDN/>
        <w:bidi w:val="0"/>
      </w:pPr>
      <w:r>
        <w:rPr>
          <w:rFonts w:hint="eastAsia"/>
          <w:lang w:eastAsia="zh-CN"/>
        </w:rPr>
        <w:t>驻马店</w:t>
      </w:r>
      <w:r>
        <w:rPr>
          <w:rFonts w:hint="eastAsia"/>
          <w:lang w:val="en-US" w:eastAsia="zh-CN"/>
        </w:rPr>
        <w:t>市</w:t>
      </w:r>
      <w:r>
        <w:rPr>
          <w:rFonts w:hint="eastAsia"/>
          <w:lang w:eastAsia="zh-CN"/>
        </w:rPr>
        <w:t>选拔赛</w:t>
      </w:r>
      <w:r>
        <w:rPr>
          <w:rFonts w:hint="eastAsia"/>
        </w:rPr>
        <w:t>评审标准</w:t>
      </w:r>
    </w:p>
    <w:bookmarkEnd w:id="15"/>
    <w:p>
      <w:pPr>
        <w:keepNext w:val="0"/>
        <w:keepLines w:val="0"/>
        <w:pageBreakBefore w:val="0"/>
        <w:widowControl w:val="0"/>
        <w:kinsoku/>
        <w:wordWrap/>
        <w:topLinePunct w:val="0"/>
        <w:autoSpaceDE/>
        <w:autoSpaceDN/>
        <w:bidi w:val="0"/>
        <w:spacing w:line="520" w:lineRule="exact"/>
        <w:jc w:val="center"/>
        <w:rPr>
          <w:rFonts w:ascii="楷体_GB2312" w:eastAsia="楷体_GB2312"/>
          <w:sz w:val="30"/>
          <w:szCs w:val="30"/>
        </w:rPr>
      </w:pPr>
      <w:r>
        <w:rPr>
          <w:rFonts w:hint="eastAsia" w:ascii="楷体_GB2312" w:eastAsia="楷体_GB2312"/>
          <w:sz w:val="30"/>
          <w:szCs w:val="30"/>
        </w:rPr>
        <w:t>（制造业组和服务业组）</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黑体"/>
          <w:sz w:val="32"/>
          <w:szCs w:val="32"/>
        </w:rPr>
        <w:t>一、创新性、示范性、引领性（25分）</w:t>
      </w:r>
    </w:p>
    <w:p>
      <w:pPr>
        <w:keepNext w:val="0"/>
        <w:keepLines w:val="0"/>
        <w:pageBreakBefore w:val="0"/>
        <w:widowControl w:val="0"/>
        <w:kinsoku/>
        <w:wordWrap/>
        <w:overflowPunct w:val="0"/>
        <w:topLinePunct w:val="0"/>
        <w:autoSpaceDE/>
        <w:autoSpaceDN/>
        <w:bidi w:val="0"/>
        <w:spacing w:line="600" w:lineRule="exact"/>
        <w:ind w:firstLine="627" w:firstLineChars="196"/>
        <w:rPr>
          <w:rFonts w:hint="eastAsia" w:eastAsia="仿宋_GB2312"/>
          <w:sz w:val="32"/>
          <w:szCs w:val="32"/>
        </w:rPr>
      </w:pPr>
      <w:r>
        <w:rPr>
          <w:rFonts w:eastAsia="仿宋_GB2312"/>
          <w:sz w:val="32"/>
          <w:szCs w:val="32"/>
        </w:rPr>
        <w:t>1．</w:t>
      </w:r>
      <w:r>
        <w:rPr>
          <w:rFonts w:hint="eastAsia" w:eastAsia="仿宋_GB2312"/>
          <w:sz w:val="32"/>
          <w:szCs w:val="32"/>
        </w:rPr>
        <w:t>技术和产品具有原创性、创新性，取得了专利、软著等知识产权成果，能填补国内外空白（5分）</w:t>
      </w:r>
    </w:p>
    <w:p>
      <w:pPr>
        <w:keepNext w:val="0"/>
        <w:keepLines w:val="0"/>
        <w:pageBreakBefore w:val="0"/>
        <w:widowControl w:val="0"/>
        <w:kinsoku/>
        <w:wordWrap/>
        <w:overflowPunct w:val="0"/>
        <w:topLinePunct w:val="0"/>
        <w:autoSpaceDE/>
        <w:autoSpaceDN/>
        <w:bidi w:val="0"/>
        <w:spacing w:line="600" w:lineRule="exact"/>
        <w:ind w:firstLine="627" w:firstLineChars="196"/>
        <w:rPr>
          <w:rFonts w:hint="eastAsia" w:eastAsia="仿宋_GB2312"/>
          <w:sz w:val="32"/>
          <w:szCs w:val="32"/>
        </w:rPr>
      </w:pPr>
      <w:r>
        <w:rPr>
          <w:rFonts w:hint="eastAsia" w:eastAsia="仿宋_GB2312"/>
          <w:sz w:val="32"/>
          <w:szCs w:val="32"/>
        </w:rPr>
        <w:t>2．项目在某个行业或领域具有示范性和引领性且具有较高的商业转化价值（10分）</w:t>
      </w:r>
    </w:p>
    <w:p>
      <w:pPr>
        <w:keepNext w:val="0"/>
        <w:keepLines w:val="0"/>
        <w:pageBreakBefore w:val="0"/>
        <w:widowControl w:val="0"/>
        <w:kinsoku/>
        <w:wordWrap/>
        <w:overflowPunct w:val="0"/>
        <w:topLinePunct w:val="0"/>
        <w:autoSpaceDE/>
        <w:autoSpaceDN/>
        <w:bidi w:val="0"/>
        <w:spacing w:line="600" w:lineRule="exact"/>
        <w:ind w:firstLine="627" w:firstLineChars="196"/>
        <w:rPr>
          <w:rFonts w:hint="eastAsia" w:eastAsia="仿宋_GB2312"/>
          <w:sz w:val="32"/>
          <w:szCs w:val="32"/>
        </w:rPr>
      </w:pPr>
      <w:r>
        <w:rPr>
          <w:rFonts w:eastAsia="仿宋_GB2312"/>
          <w:sz w:val="32"/>
          <w:szCs w:val="32"/>
        </w:rPr>
        <w:t>3．</w:t>
      </w:r>
      <w:r>
        <w:rPr>
          <w:rFonts w:hint="eastAsia" w:eastAsia="仿宋_GB2312"/>
          <w:sz w:val="32"/>
          <w:szCs w:val="32"/>
        </w:rPr>
        <w:t>项目商业模式具有可行性、创新性，项目管理和服务方式具有创新性（10分）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黑体"/>
          <w:sz w:val="32"/>
          <w:szCs w:val="32"/>
        </w:rPr>
        <w:t>二、社会价值（3</w:t>
      </w:r>
      <w:r>
        <w:rPr>
          <w:rFonts w:hint="eastAsia" w:eastAsia="黑体"/>
          <w:sz w:val="32"/>
          <w:szCs w:val="32"/>
        </w:rPr>
        <w:t>5</w:t>
      </w:r>
      <w:r>
        <w:rPr>
          <w:rFonts w:eastAsia="黑体"/>
          <w:sz w:val="32"/>
          <w:szCs w:val="32"/>
        </w:rPr>
        <w:t>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项目直接带动就业数量，</w:t>
      </w:r>
      <w:r>
        <w:rPr>
          <w:rFonts w:hint="eastAsia" w:eastAsia="仿宋_GB2312"/>
          <w:sz w:val="32"/>
          <w:szCs w:val="32"/>
        </w:rPr>
        <w:t>带动高校毕业生、退役军人、残疾人、脱贫人口等重点群体就业情况（20分）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仿宋_GB2312"/>
          <w:sz w:val="32"/>
          <w:szCs w:val="32"/>
        </w:rPr>
        <w:t>2</w:t>
      </w:r>
      <w:r>
        <w:rPr>
          <w:rFonts w:hint="eastAsia" w:eastAsia="仿宋_GB2312"/>
          <w:sz w:val="32"/>
          <w:szCs w:val="32"/>
        </w:rPr>
        <w:t>．</w:t>
      </w:r>
      <w:r>
        <w:rPr>
          <w:rFonts w:eastAsia="仿宋_GB2312"/>
          <w:sz w:val="32"/>
          <w:szCs w:val="32"/>
        </w:rPr>
        <w:t>预计未来3年将创造就业岗位的数量规模（</w:t>
      </w:r>
      <w:r>
        <w:rPr>
          <w:rFonts w:hint="eastAsia" w:eastAsia="仿宋_GB2312"/>
          <w:sz w:val="32"/>
          <w:szCs w:val="32"/>
        </w:rPr>
        <w:t>5</w:t>
      </w:r>
      <w:r>
        <w:rPr>
          <w:rFonts w:eastAsia="仿宋_GB2312"/>
          <w:sz w:val="32"/>
          <w:szCs w:val="32"/>
        </w:rPr>
        <w:t>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仿宋_GB2312"/>
          <w:sz w:val="32"/>
          <w:szCs w:val="32"/>
        </w:rPr>
      </w:pPr>
      <w:r>
        <w:rPr>
          <w:rFonts w:eastAsia="仿宋_GB2312"/>
          <w:sz w:val="32"/>
          <w:szCs w:val="32"/>
        </w:rPr>
        <w:t>3</w:t>
      </w:r>
      <w:r>
        <w:rPr>
          <w:rFonts w:hint="eastAsia" w:eastAsia="仿宋_GB2312"/>
          <w:sz w:val="32"/>
          <w:szCs w:val="32"/>
        </w:rPr>
        <w:t>．项目的社会贡献，带动当地产业发展、资源利用、民族文化传承，</w:t>
      </w:r>
      <w:r>
        <w:rPr>
          <w:rFonts w:eastAsia="仿宋_GB2312"/>
          <w:sz w:val="32"/>
          <w:szCs w:val="32"/>
        </w:rPr>
        <w:t>促进节能减排、环境保护、推动绿色发展等（5分）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仿宋_GB2312"/>
          <w:sz w:val="32"/>
          <w:szCs w:val="32"/>
        </w:rPr>
      </w:pPr>
      <w:r>
        <w:rPr>
          <w:rFonts w:hint="eastAsia" w:eastAsia="仿宋_GB2312"/>
          <w:sz w:val="32"/>
          <w:szCs w:val="32"/>
          <w:lang w:val="en-US" w:eastAsia="zh-CN"/>
        </w:rPr>
        <w:t>4</w:t>
      </w:r>
      <w:r>
        <w:rPr>
          <w:rFonts w:hint="eastAsia" w:eastAsia="仿宋_GB2312"/>
          <w:sz w:val="32"/>
          <w:szCs w:val="32"/>
        </w:rPr>
        <w:t>．促进员工高质量稳定就业，在规范用工、提供发展平台、改善工作环境、引领生活方式转变等方面的举措和效果。（5分）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黑体"/>
          <w:sz w:val="32"/>
          <w:szCs w:val="32"/>
        </w:rPr>
        <w:t>三、项目团队（20分）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仿宋_GB2312"/>
          <w:sz w:val="32"/>
          <w:szCs w:val="32"/>
        </w:rPr>
        <w:t>1．项目第一创始人的素质、能力、背景和经历（5分）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仿宋_GB2312"/>
          <w:sz w:val="32"/>
          <w:szCs w:val="32"/>
        </w:rPr>
        <w:t>2．团队其他成员配备的科学性、完整性和互补性（5分）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仿宋_GB2312"/>
          <w:sz w:val="32"/>
          <w:szCs w:val="32"/>
        </w:rPr>
        <w:t>3．团队的整体运营能力和执行力（5分）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仿宋_GB2312"/>
          <w:sz w:val="32"/>
          <w:szCs w:val="32"/>
        </w:rPr>
        <w:t>4．团队股权结构合理性和是否建立了员工激励机制（5分）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黑体"/>
          <w:sz w:val="32"/>
          <w:szCs w:val="32"/>
        </w:rPr>
        <w:t>四、发展现状和前景（2</w:t>
      </w:r>
      <w:r>
        <w:rPr>
          <w:rFonts w:hint="eastAsia" w:eastAsia="黑体"/>
          <w:sz w:val="32"/>
          <w:szCs w:val="32"/>
        </w:rPr>
        <w:t>0</w:t>
      </w:r>
      <w:r>
        <w:rPr>
          <w:rFonts w:eastAsia="黑体"/>
          <w:sz w:val="32"/>
          <w:szCs w:val="32"/>
        </w:rPr>
        <w:t>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黑体"/>
          <w:sz w:val="32"/>
          <w:szCs w:val="32"/>
        </w:rPr>
      </w:pPr>
      <w:r>
        <w:rPr>
          <w:rFonts w:eastAsia="仿宋_GB2312"/>
          <w:sz w:val="32"/>
          <w:szCs w:val="32"/>
        </w:rPr>
        <w:t>1．</w:t>
      </w:r>
      <w:r>
        <w:rPr>
          <w:rFonts w:hint="eastAsia" w:eastAsia="仿宋_GB2312"/>
          <w:sz w:val="32"/>
          <w:szCs w:val="32"/>
        </w:rPr>
        <w:t>项目运营现状、财务状况和融资状况，已取得的进展和成绩</w:t>
      </w:r>
      <w:r>
        <w:rPr>
          <w:rFonts w:eastAsia="仿宋_GB2312"/>
          <w:sz w:val="32"/>
          <w:szCs w:val="32"/>
        </w:rPr>
        <w:t>（</w:t>
      </w:r>
      <w:r>
        <w:rPr>
          <w:rFonts w:hint="eastAsia" w:eastAsia="仿宋_GB2312"/>
          <w:sz w:val="32"/>
          <w:szCs w:val="32"/>
        </w:rPr>
        <w:t>10</w:t>
      </w:r>
      <w:r>
        <w:rPr>
          <w:rFonts w:eastAsia="仿宋_GB2312"/>
          <w:sz w:val="32"/>
          <w:szCs w:val="32"/>
        </w:rPr>
        <w:t>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仿宋_GB2312"/>
          <w:sz w:val="32"/>
          <w:szCs w:val="32"/>
        </w:rPr>
      </w:pPr>
      <w:r>
        <w:rPr>
          <w:rFonts w:eastAsia="仿宋_GB2312"/>
          <w:sz w:val="32"/>
          <w:szCs w:val="32"/>
        </w:rPr>
        <w:t>2．</w:t>
      </w:r>
      <w:r>
        <w:rPr>
          <w:rFonts w:hint="eastAsia" w:eastAsia="仿宋_GB2312"/>
          <w:sz w:val="32"/>
          <w:szCs w:val="32"/>
        </w:rPr>
        <w:t>项目具有广阔的市场前景，具备大范围推广的可行性和条件</w:t>
      </w:r>
      <w:r>
        <w:rPr>
          <w:rFonts w:eastAsia="仿宋_GB2312"/>
          <w:sz w:val="32"/>
          <w:szCs w:val="32"/>
        </w:rPr>
        <w:t>（5分）</w:t>
      </w:r>
    </w:p>
    <w:p>
      <w:pPr>
        <w:keepNext w:val="0"/>
        <w:keepLines w:val="0"/>
        <w:pageBreakBefore w:val="0"/>
        <w:widowControl w:val="0"/>
        <w:kinsoku/>
        <w:wordWrap/>
        <w:overflowPunct w:val="0"/>
        <w:topLinePunct w:val="0"/>
        <w:autoSpaceDE/>
        <w:autoSpaceDN/>
        <w:bidi w:val="0"/>
        <w:spacing w:line="600" w:lineRule="exact"/>
        <w:ind w:firstLine="627" w:firstLineChars="196"/>
        <w:rPr>
          <w:rFonts w:eastAsia="仿宋_GB2312"/>
          <w:kern w:val="0"/>
          <w:sz w:val="32"/>
          <w:szCs w:val="32"/>
        </w:rPr>
      </w:pPr>
      <w:r>
        <w:rPr>
          <w:rFonts w:eastAsia="仿宋_GB2312"/>
          <w:kern w:val="0"/>
          <w:sz w:val="32"/>
          <w:szCs w:val="32"/>
        </w:rPr>
        <w:t>3</w:t>
      </w:r>
      <w:r>
        <w:rPr>
          <w:rFonts w:eastAsia="仿宋_GB2312"/>
          <w:sz w:val="32"/>
          <w:szCs w:val="32"/>
        </w:rPr>
        <w:t>．项目具有可持续发展的能力</w:t>
      </w:r>
      <w:r>
        <w:rPr>
          <w:rFonts w:hint="eastAsia" w:eastAsia="仿宋_GB2312"/>
          <w:sz w:val="32"/>
          <w:szCs w:val="32"/>
        </w:rPr>
        <w:t>和</w:t>
      </w:r>
      <w:r>
        <w:rPr>
          <w:rFonts w:eastAsia="仿宋_GB2312"/>
          <w:sz w:val="32"/>
          <w:szCs w:val="32"/>
        </w:rPr>
        <w:t>良好的经济价值</w:t>
      </w:r>
      <w:r>
        <w:rPr>
          <w:rFonts w:eastAsia="仿宋_GB2312"/>
          <w:kern w:val="0"/>
          <w:sz w:val="32"/>
          <w:szCs w:val="32"/>
        </w:rPr>
        <w:t>（</w:t>
      </w:r>
      <w:r>
        <w:rPr>
          <w:rFonts w:hint="eastAsia" w:eastAsia="仿宋_GB2312"/>
          <w:kern w:val="0"/>
          <w:sz w:val="32"/>
          <w:szCs w:val="32"/>
        </w:rPr>
        <w:t>5</w:t>
      </w:r>
      <w:r>
        <w:rPr>
          <w:rFonts w:eastAsia="仿宋_GB2312"/>
          <w:kern w:val="0"/>
          <w:sz w:val="32"/>
          <w:szCs w:val="32"/>
        </w:rPr>
        <w:t>分）</w:t>
      </w:r>
    </w:p>
    <w:p>
      <w:pPr>
        <w:pStyle w:val="3"/>
        <w:keepNext w:val="0"/>
        <w:keepLines w:val="0"/>
        <w:pageBreakBefore w:val="0"/>
        <w:widowControl w:val="0"/>
        <w:kinsoku/>
        <w:wordWrap/>
        <w:topLinePunct w:val="0"/>
        <w:autoSpaceDE/>
        <w:autoSpaceDN/>
        <w:bidi w:val="0"/>
        <w:rPr>
          <w:rFonts w:eastAsia="仿宋_GB2312"/>
          <w:kern w:val="0"/>
          <w:sz w:val="32"/>
          <w:szCs w:val="32"/>
        </w:rPr>
      </w:pPr>
    </w:p>
    <w:p>
      <w:pPr>
        <w:pStyle w:val="3"/>
        <w:keepNext w:val="0"/>
        <w:keepLines w:val="0"/>
        <w:pageBreakBefore w:val="0"/>
        <w:widowControl w:val="0"/>
        <w:kinsoku/>
        <w:wordWrap/>
        <w:topLinePunct w:val="0"/>
        <w:autoSpaceDE/>
        <w:autoSpaceDN/>
        <w:bidi w:val="0"/>
        <w:rPr>
          <w:rFonts w:eastAsia="仿宋_GB2312"/>
          <w:kern w:val="0"/>
          <w:sz w:val="32"/>
          <w:szCs w:val="32"/>
        </w:rPr>
      </w:pPr>
    </w:p>
    <w:p>
      <w:pPr>
        <w:pStyle w:val="3"/>
        <w:keepNext w:val="0"/>
        <w:keepLines w:val="0"/>
        <w:pageBreakBefore w:val="0"/>
        <w:widowControl w:val="0"/>
        <w:kinsoku/>
        <w:wordWrap/>
        <w:topLinePunct w:val="0"/>
        <w:autoSpaceDE/>
        <w:autoSpaceDN/>
        <w:bidi w:val="0"/>
        <w:rPr>
          <w:rFonts w:eastAsia="仿宋_GB2312"/>
          <w:kern w:val="0"/>
          <w:sz w:val="32"/>
          <w:szCs w:val="32"/>
        </w:rPr>
      </w:pPr>
    </w:p>
    <w:p>
      <w:pPr>
        <w:pStyle w:val="3"/>
        <w:keepNext w:val="0"/>
        <w:keepLines w:val="0"/>
        <w:pageBreakBefore w:val="0"/>
        <w:widowControl w:val="0"/>
        <w:kinsoku/>
        <w:wordWrap/>
        <w:topLinePunct w:val="0"/>
        <w:autoSpaceDE/>
        <w:autoSpaceDN/>
        <w:bidi w:val="0"/>
        <w:rPr>
          <w:rFonts w:eastAsia="仿宋_GB2312"/>
          <w:kern w:val="0"/>
          <w:sz w:val="32"/>
          <w:szCs w:val="32"/>
        </w:rPr>
      </w:pPr>
    </w:p>
    <w:p>
      <w:pPr>
        <w:pStyle w:val="3"/>
        <w:keepNext w:val="0"/>
        <w:keepLines w:val="0"/>
        <w:pageBreakBefore w:val="0"/>
        <w:widowControl w:val="0"/>
        <w:kinsoku/>
        <w:wordWrap/>
        <w:topLinePunct w:val="0"/>
        <w:autoSpaceDE/>
        <w:autoSpaceDN/>
        <w:bidi w:val="0"/>
        <w:rPr>
          <w:rFonts w:eastAsia="仿宋_GB2312"/>
          <w:kern w:val="0"/>
          <w:sz w:val="32"/>
          <w:szCs w:val="32"/>
        </w:rPr>
      </w:pPr>
    </w:p>
    <w:p>
      <w:pPr>
        <w:pStyle w:val="3"/>
        <w:keepNext w:val="0"/>
        <w:keepLines w:val="0"/>
        <w:pageBreakBefore w:val="0"/>
        <w:widowControl w:val="0"/>
        <w:kinsoku/>
        <w:wordWrap/>
        <w:topLinePunct w:val="0"/>
        <w:autoSpaceDE/>
        <w:autoSpaceDN/>
        <w:bidi w:val="0"/>
        <w:rPr>
          <w:rFonts w:eastAsia="仿宋_GB2312"/>
          <w:kern w:val="0"/>
          <w:sz w:val="32"/>
          <w:szCs w:val="32"/>
        </w:rPr>
      </w:pPr>
    </w:p>
    <w:p>
      <w:pPr>
        <w:pStyle w:val="3"/>
        <w:keepNext w:val="0"/>
        <w:keepLines w:val="0"/>
        <w:pageBreakBefore w:val="0"/>
        <w:widowControl w:val="0"/>
        <w:kinsoku/>
        <w:wordWrap/>
        <w:topLinePunct w:val="0"/>
        <w:autoSpaceDE/>
        <w:autoSpaceDN/>
        <w:bidi w:val="0"/>
        <w:rPr>
          <w:rFonts w:eastAsia="仿宋_GB2312"/>
          <w:kern w:val="0"/>
          <w:sz w:val="32"/>
          <w:szCs w:val="32"/>
        </w:rPr>
      </w:pPr>
    </w:p>
    <w:p>
      <w:pPr>
        <w:pStyle w:val="3"/>
        <w:keepNext w:val="0"/>
        <w:keepLines w:val="0"/>
        <w:pageBreakBefore w:val="0"/>
        <w:widowControl w:val="0"/>
        <w:kinsoku/>
        <w:wordWrap/>
        <w:topLinePunct w:val="0"/>
        <w:autoSpaceDE/>
        <w:autoSpaceDN/>
        <w:bidi w:val="0"/>
        <w:rPr>
          <w:rFonts w:eastAsia="仿宋_GB2312"/>
          <w:kern w:val="0"/>
          <w:sz w:val="32"/>
          <w:szCs w:val="32"/>
        </w:rPr>
      </w:pPr>
    </w:p>
    <w:p>
      <w:pPr>
        <w:pStyle w:val="3"/>
        <w:keepNext w:val="0"/>
        <w:keepLines w:val="0"/>
        <w:pageBreakBefore w:val="0"/>
        <w:widowControl w:val="0"/>
        <w:kinsoku/>
        <w:wordWrap/>
        <w:topLinePunct w:val="0"/>
        <w:autoSpaceDE/>
        <w:autoSpaceDN/>
        <w:bidi w:val="0"/>
        <w:rPr>
          <w:rFonts w:eastAsia="仿宋_GB2312"/>
          <w:kern w:val="0"/>
          <w:sz w:val="32"/>
          <w:szCs w:val="32"/>
        </w:rPr>
      </w:pPr>
    </w:p>
    <w:p>
      <w:pPr>
        <w:pStyle w:val="3"/>
        <w:keepNext w:val="0"/>
        <w:keepLines w:val="0"/>
        <w:pageBreakBefore w:val="0"/>
        <w:widowControl w:val="0"/>
        <w:kinsoku/>
        <w:wordWrap/>
        <w:topLinePunct w:val="0"/>
        <w:autoSpaceDE/>
        <w:autoSpaceDN/>
        <w:bidi w:val="0"/>
        <w:rPr>
          <w:rFonts w:hint="eastAsia" w:eastAsia="仿宋_GB2312"/>
          <w:kern w:val="0"/>
          <w:sz w:val="32"/>
          <w:szCs w:val="32"/>
        </w:rPr>
      </w:pPr>
    </w:p>
    <w:p>
      <w:pPr>
        <w:keepNext w:val="0"/>
        <w:keepLines w:val="0"/>
        <w:pageBreakBefore w:val="0"/>
        <w:widowControl w:val="0"/>
        <w:kinsoku/>
        <w:wordWrap/>
        <w:topLinePunct w:val="0"/>
        <w:autoSpaceDE/>
        <w:autoSpaceDN/>
        <w:bidi w:val="0"/>
        <w:spacing w:line="600" w:lineRule="exact"/>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rPr>
        <w:br w:type="page"/>
      </w:r>
      <w:r>
        <w:rPr>
          <w:rFonts w:hint="eastAsia" w:ascii="方正小标宋_GBK" w:hAnsi="方正小标宋_GBK" w:eastAsia="方正小标宋_GBK" w:cs="方正小标宋_GBK"/>
          <w:sz w:val="40"/>
          <w:szCs w:val="40"/>
        </w:rPr>
        <w:t>第七届“豫创天下”创业创新大赛</w:t>
      </w:r>
      <w:r>
        <w:rPr>
          <w:rFonts w:hint="eastAsia" w:ascii="方正小标宋_GBK" w:hAnsi="方正小标宋_GBK" w:eastAsia="方正小标宋_GBK" w:cs="方正小标宋_GBK"/>
          <w:sz w:val="40"/>
          <w:szCs w:val="40"/>
          <w:lang w:eastAsia="zh-CN"/>
        </w:rPr>
        <w:t>驻马店</w:t>
      </w:r>
      <w:r>
        <w:rPr>
          <w:rFonts w:hint="eastAsia" w:ascii="方正小标宋_GBK" w:hAnsi="方正小标宋_GBK" w:eastAsia="方正小标宋_GBK" w:cs="方正小标宋_GBK"/>
          <w:sz w:val="40"/>
          <w:szCs w:val="40"/>
          <w:lang w:val="en-US" w:eastAsia="zh-CN"/>
        </w:rPr>
        <w:t>市</w:t>
      </w:r>
      <w:r>
        <w:rPr>
          <w:rFonts w:hint="eastAsia" w:ascii="方正小标宋_GBK" w:hAnsi="方正小标宋_GBK" w:eastAsia="方正小标宋_GBK" w:cs="方正小标宋_GBK"/>
          <w:sz w:val="40"/>
          <w:szCs w:val="40"/>
          <w:lang w:eastAsia="zh-CN"/>
        </w:rPr>
        <w:t>选拔赛</w:t>
      </w:r>
    </w:p>
    <w:p>
      <w:pPr>
        <w:keepNext w:val="0"/>
        <w:keepLines w:val="0"/>
        <w:pageBreakBefore w:val="0"/>
        <w:widowControl w:val="0"/>
        <w:kinsoku/>
        <w:wordWrap/>
        <w:topLinePunct w:val="0"/>
        <w:autoSpaceDE/>
        <w:autoSpaceDN/>
        <w:bidi w:val="0"/>
        <w:spacing w:line="600" w:lineRule="exact"/>
        <w:jc w:val="center"/>
        <w:rPr>
          <w:rFonts w:ascii="文星标宋" w:hAnsi="文星标宋" w:eastAsia="文星标宋"/>
          <w:sz w:val="38"/>
          <w:szCs w:val="38"/>
        </w:rPr>
      </w:pPr>
      <w:r>
        <w:rPr>
          <w:rFonts w:hint="eastAsia" w:ascii="方正小标宋_GBK" w:hAnsi="方正小标宋_GBK" w:eastAsia="方正小标宋_GBK" w:cs="方正小标宋_GBK"/>
          <w:sz w:val="40"/>
          <w:szCs w:val="40"/>
        </w:rPr>
        <w:t>评委打分表</w:t>
      </w:r>
    </w:p>
    <w:p>
      <w:pPr>
        <w:keepNext w:val="0"/>
        <w:keepLines w:val="0"/>
        <w:pageBreakBefore w:val="0"/>
        <w:widowControl w:val="0"/>
        <w:kinsoku/>
        <w:wordWrap/>
        <w:topLinePunct w:val="0"/>
        <w:autoSpaceDE/>
        <w:autoSpaceDN/>
        <w:bidi w:val="0"/>
        <w:spacing w:line="600" w:lineRule="exact"/>
        <w:jc w:val="center"/>
        <w:rPr>
          <w:rFonts w:hint="eastAsia" w:ascii="楷体_GB2312" w:eastAsia="楷体_GB2312"/>
          <w:sz w:val="30"/>
          <w:szCs w:val="30"/>
        </w:rPr>
      </w:pPr>
      <w:r>
        <w:rPr>
          <w:rFonts w:hint="eastAsia" w:ascii="楷体_GB2312" w:eastAsia="楷体_GB2312"/>
          <w:sz w:val="30"/>
          <w:szCs w:val="30"/>
        </w:rPr>
        <w:t>（制造业组和服务业组）</w:t>
      </w:r>
    </w:p>
    <w:p>
      <w:pPr>
        <w:pStyle w:val="7"/>
        <w:keepNext w:val="0"/>
        <w:keepLines w:val="0"/>
        <w:pageBreakBefore w:val="0"/>
        <w:widowControl w:val="0"/>
        <w:kinsoku/>
        <w:wordWrap/>
        <w:topLinePunct w:val="0"/>
        <w:autoSpaceDE/>
        <w:autoSpaceDN/>
        <w:bidi w:val="0"/>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5769"/>
        <w:gridCol w:w="91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noWrap w:val="0"/>
            <w:vAlign w:val="center"/>
          </w:tcPr>
          <w:p>
            <w:pPr>
              <w:keepNext w:val="0"/>
              <w:keepLines w:val="0"/>
              <w:pageBreakBefore w:val="0"/>
              <w:widowControl w:val="0"/>
              <w:kinsoku/>
              <w:wordWrap/>
              <w:topLinePunct w:val="0"/>
              <w:autoSpaceDE/>
              <w:autoSpaceDN/>
              <w:bidi w:val="0"/>
              <w:jc w:val="center"/>
              <w:rPr>
                <w:rFonts w:ascii="黑体" w:hAnsi="黑体" w:eastAsia="黑体"/>
                <w:kern w:val="0"/>
                <w:sz w:val="24"/>
              </w:rPr>
            </w:pPr>
            <w:r>
              <w:rPr>
                <w:rFonts w:ascii="黑体" w:hAnsi="黑体" w:eastAsia="黑体"/>
                <w:kern w:val="0"/>
                <w:sz w:val="24"/>
              </w:rPr>
              <w:t>指标</w:t>
            </w:r>
          </w:p>
        </w:tc>
        <w:tc>
          <w:tcPr>
            <w:tcW w:w="5769" w:type="dxa"/>
            <w:noWrap w:val="0"/>
            <w:vAlign w:val="center"/>
          </w:tcPr>
          <w:p>
            <w:pPr>
              <w:keepNext w:val="0"/>
              <w:keepLines w:val="0"/>
              <w:pageBreakBefore w:val="0"/>
              <w:widowControl w:val="0"/>
              <w:kinsoku/>
              <w:wordWrap/>
              <w:topLinePunct w:val="0"/>
              <w:autoSpaceDE/>
              <w:autoSpaceDN/>
              <w:bidi w:val="0"/>
              <w:jc w:val="center"/>
              <w:rPr>
                <w:rFonts w:ascii="黑体" w:hAnsi="黑体" w:eastAsia="黑体"/>
                <w:kern w:val="0"/>
                <w:sz w:val="24"/>
              </w:rPr>
            </w:pPr>
            <w:r>
              <w:rPr>
                <w:rFonts w:ascii="黑体" w:hAnsi="黑体" w:eastAsia="黑体"/>
                <w:kern w:val="0"/>
                <w:sz w:val="24"/>
              </w:rPr>
              <w:t>描</w:t>
            </w:r>
            <w:r>
              <w:rPr>
                <w:rFonts w:hint="eastAsia" w:ascii="黑体" w:hAnsi="黑体" w:eastAsia="黑体"/>
                <w:kern w:val="0"/>
                <w:sz w:val="24"/>
              </w:rPr>
              <w:t xml:space="preserve">  </w:t>
            </w:r>
            <w:r>
              <w:rPr>
                <w:rFonts w:ascii="黑体" w:hAnsi="黑体" w:eastAsia="黑体"/>
                <w:kern w:val="0"/>
                <w:sz w:val="24"/>
              </w:rPr>
              <w:t>述</w:t>
            </w:r>
          </w:p>
        </w:tc>
        <w:tc>
          <w:tcPr>
            <w:tcW w:w="914" w:type="dxa"/>
            <w:noWrap w:val="0"/>
            <w:vAlign w:val="center"/>
          </w:tcPr>
          <w:p>
            <w:pPr>
              <w:keepNext w:val="0"/>
              <w:keepLines w:val="0"/>
              <w:pageBreakBefore w:val="0"/>
              <w:widowControl w:val="0"/>
              <w:kinsoku/>
              <w:wordWrap/>
              <w:topLinePunct w:val="0"/>
              <w:autoSpaceDE/>
              <w:autoSpaceDN/>
              <w:bidi w:val="0"/>
              <w:jc w:val="center"/>
              <w:rPr>
                <w:rFonts w:ascii="黑体" w:hAnsi="黑体" w:eastAsia="黑体"/>
                <w:kern w:val="0"/>
                <w:sz w:val="24"/>
              </w:rPr>
            </w:pPr>
            <w:r>
              <w:rPr>
                <w:rFonts w:ascii="黑体" w:hAnsi="黑体" w:eastAsia="黑体"/>
                <w:kern w:val="0"/>
                <w:sz w:val="24"/>
              </w:rPr>
              <w:t>各项</w:t>
            </w:r>
          </w:p>
          <w:p>
            <w:pPr>
              <w:keepNext w:val="0"/>
              <w:keepLines w:val="0"/>
              <w:pageBreakBefore w:val="0"/>
              <w:widowControl w:val="0"/>
              <w:kinsoku/>
              <w:wordWrap/>
              <w:topLinePunct w:val="0"/>
              <w:autoSpaceDE/>
              <w:autoSpaceDN/>
              <w:bidi w:val="0"/>
              <w:jc w:val="center"/>
              <w:rPr>
                <w:rFonts w:ascii="黑体" w:hAnsi="黑体" w:eastAsia="黑体"/>
                <w:kern w:val="0"/>
                <w:sz w:val="24"/>
              </w:rPr>
            </w:pPr>
            <w:r>
              <w:rPr>
                <w:rFonts w:ascii="黑体" w:hAnsi="黑体" w:eastAsia="黑体"/>
                <w:kern w:val="0"/>
                <w:sz w:val="24"/>
              </w:rPr>
              <w:t>满分</w:t>
            </w:r>
          </w:p>
        </w:tc>
        <w:tc>
          <w:tcPr>
            <w:tcW w:w="829" w:type="dxa"/>
            <w:noWrap w:val="0"/>
            <w:vAlign w:val="top"/>
          </w:tcPr>
          <w:p>
            <w:pPr>
              <w:keepNext w:val="0"/>
              <w:keepLines w:val="0"/>
              <w:pageBreakBefore w:val="0"/>
              <w:widowControl w:val="0"/>
              <w:kinsoku/>
              <w:wordWrap/>
              <w:topLinePunct w:val="0"/>
              <w:autoSpaceDE/>
              <w:autoSpaceDN/>
              <w:bidi w:val="0"/>
              <w:jc w:val="center"/>
              <w:rPr>
                <w:rFonts w:ascii="黑体" w:hAnsi="黑体" w:eastAsia="黑体"/>
                <w:kern w:val="0"/>
                <w:sz w:val="24"/>
              </w:rPr>
            </w:pPr>
            <w:r>
              <w:rPr>
                <w:rFonts w:ascii="黑体" w:hAnsi="黑体" w:eastAsia="黑体"/>
                <w:kern w:val="0"/>
                <w:sz w:val="24"/>
              </w:rPr>
              <w:t>评委</w:t>
            </w:r>
          </w:p>
          <w:p>
            <w:pPr>
              <w:keepNext w:val="0"/>
              <w:keepLines w:val="0"/>
              <w:pageBreakBefore w:val="0"/>
              <w:widowControl w:val="0"/>
              <w:kinsoku/>
              <w:wordWrap/>
              <w:topLinePunct w:val="0"/>
              <w:autoSpaceDE/>
              <w:autoSpaceDN/>
              <w:bidi w:val="0"/>
              <w:jc w:val="center"/>
              <w:rPr>
                <w:rFonts w:ascii="黑体" w:hAnsi="黑体" w:eastAsia="黑体"/>
                <w:kern w:val="0"/>
                <w:sz w:val="24"/>
              </w:rPr>
            </w:pPr>
            <w:r>
              <w:rPr>
                <w:rFonts w:ascii="黑体" w:hAnsi="黑体" w:eastAsia="黑体"/>
                <w:kern w:val="0"/>
                <w:sz w:val="24"/>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3" w:type="dxa"/>
            <w:vMerge w:val="restart"/>
            <w:noWrap w:val="0"/>
            <w:vAlign w:val="center"/>
          </w:tcPr>
          <w:p>
            <w:pPr>
              <w:keepNext w:val="0"/>
              <w:keepLines w:val="0"/>
              <w:pageBreakBefore w:val="0"/>
              <w:widowControl w:val="0"/>
              <w:kinsoku/>
              <w:wordWrap/>
              <w:topLinePunct w:val="0"/>
              <w:autoSpaceDE/>
              <w:autoSpaceDN/>
              <w:bidi w:val="0"/>
              <w:jc w:val="center"/>
              <w:rPr>
                <w:rFonts w:hint="eastAsia" w:eastAsia="仿宋_GB2312"/>
                <w:kern w:val="0"/>
                <w:sz w:val="24"/>
              </w:rPr>
            </w:pPr>
            <w:r>
              <w:rPr>
                <w:rFonts w:hint="eastAsia" w:eastAsia="仿宋_GB2312"/>
                <w:kern w:val="0"/>
                <w:sz w:val="24"/>
              </w:rPr>
              <w:t>创新性</w:t>
            </w:r>
          </w:p>
          <w:p>
            <w:pPr>
              <w:keepNext w:val="0"/>
              <w:keepLines w:val="0"/>
              <w:pageBreakBefore w:val="0"/>
              <w:widowControl w:val="0"/>
              <w:kinsoku/>
              <w:wordWrap/>
              <w:topLinePunct w:val="0"/>
              <w:autoSpaceDE/>
              <w:autoSpaceDN/>
              <w:bidi w:val="0"/>
              <w:jc w:val="center"/>
              <w:rPr>
                <w:rFonts w:hint="eastAsia" w:eastAsia="仿宋_GB2312"/>
                <w:kern w:val="0"/>
                <w:sz w:val="24"/>
              </w:rPr>
            </w:pPr>
            <w:r>
              <w:rPr>
                <w:rFonts w:hint="eastAsia" w:eastAsia="仿宋_GB2312"/>
                <w:kern w:val="0"/>
                <w:sz w:val="24"/>
              </w:rPr>
              <w:t>示范性</w:t>
            </w:r>
          </w:p>
          <w:p>
            <w:pPr>
              <w:keepNext w:val="0"/>
              <w:keepLines w:val="0"/>
              <w:pageBreakBefore w:val="0"/>
              <w:widowControl w:val="0"/>
              <w:kinsoku/>
              <w:wordWrap/>
              <w:topLinePunct w:val="0"/>
              <w:autoSpaceDE/>
              <w:autoSpaceDN/>
              <w:bidi w:val="0"/>
              <w:jc w:val="center"/>
              <w:rPr>
                <w:rFonts w:hint="eastAsia" w:eastAsia="仿宋_GB2312"/>
                <w:kern w:val="0"/>
                <w:sz w:val="24"/>
              </w:rPr>
            </w:pPr>
            <w:r>
              <w:rPr>
                <w:rFonts w:hint="eastAsia" w:eastAsia="仿宋_GB2312"/>
                <w:kern w:val="0"/>
                <w:sz w:val="24"/>
              </w:rPr>
              <w:t>引领性</w:t>
            </w:r>
          </w:p>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25分</w:t>
            </w:r>
          </w:p>
        </w:tc>
        <w:tc>
          <w:tcPr>
            <w:tcW w:w="5769" w:type="dxa"/>
            <w:noWrap w:val="0"/>
            <w:vAlign w:val="center"/>
          </w:tcPr>
          <w:p>
            <w:pPr>
              <w:keepNext w:val="0"/>
              <w:keepLines w:val="0"/>
              <w:pageBreakBefore w:val="0"/>
              <w:widowControl w:val="0"/>
              <w:kinsoku/>
              <w:wordWrap/>
              <w:topLinePunct w:val="0"/>
              <w:autoSpaceDE/>
              <w:autoSpaceDN/>
              <w:bidi w:val="0"/>
              <w:rPr>
                <w:rFonts w:hint="eastAsia" w:eastAsia="仿宋_GB2312"/>
                <w:kern w:val="0"/>
                <w:sz w:val="24"/>
              </w:rPr>
            </w:pPr>
            <w:r>
              <w:rPr>
                <w:rFonts w:eastAsia="仿宋_GB2312"/>
                <w:kern w:val="0"/>
                <w:sz w:val="24"/>
              </w:rPr>
              <w:t>1.</w:t>
            </w:r>
            <w:r>
              <w:rPr>
                <w:rFonts w:hint="eastAsia" w:eastAsia="仿宋_GB2312"/>
                <w:kern w:val="0"/>
                <w:sz w:val="24"/>
              </w:rPr>
              <w:t>技术和产品具有原创性、创新性，取得了专利、软著等知识产权成果，能填补国内外空白。</w:t>
            </w:r>
          </w:p>
        </w:tc>
        <w:tc>
          <w:tcPr>
            <w:tcW w:w="914"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5</w:t>
            </w:r>
            <w:r>
              <w:rPr>
                <w:rFonts w:eastAsia="仿宋_GB2312"/>
                <w:kern w:val="0"/>
                <w:sz w:val="24"/>
              </w:rPr>
              <w:t>分</w:t>
            </w:r>
          </w:p>
        </w:tc>
        <w:tc>
          <w:tcPr>
            <w:tcW w:w="829"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3" w:type="dxa"/>
            <w:vMerge w:val="continue"/>
            <w:noWrap w:val="0"/>
            <w:vAlign w:val="center"/>
          </w:tcPr>
          <w:p>
            <w:pPr>
              <w:keepNext w:val="0"/>
              <w:keepLines w:val="0"/>
              <w:pageBreakBefore w:val="0"/>
              <w:widowControl w:val="0"/>
              <w:kinsoku/>
              <w:wordWrap/>
              <w:topLinePunct w:val="0"/>
              <w:autoSpaceDE/>
              <w:autoSpaceDN/>
              <w:bidi w:val="0"/>
              <w:jc w:val="center"/>
              <w:rPr>
                <w:rFonts w:eastAsia="仿宋"/>
                <w:kern w:val="0"/>
                <w:sz w:val="24"/>
              </w:rPr>
            </w:pPr>
          </w:p>
        </w:tc>
        <w:tc>
          <w:tcPr>
            <w:tcW w:w="5769" w:type="dxa"/>
            <w:noWrap w:val="0"/>
            <w:vAlign w:val="center"/>
          </w:tcPr>
          <w:p>
            <w:pPr>
              <w:keepNext w:val="0"/>
              <w:keepLines w:val="0"/>
              <w:pageBreakBefore w:val="0"/>
              <w:widowControl w:val="0"/>
              <w:kinsoku/>
              <w:wordWrap/>
              <w:topLinePunct w:val="0"/>
              <w:autoSpaceDE/>
              <w:autoSpaceDN/>
              <w:bidi w:val="0"/>
              <w:rPr>
                <w:rFonts w:eastAsia="仿宋"/>
                <w:kern w:val="0"/>
                <w:sz w:val="24"/>
              </w:rPr>
            </w:pPr>
            <w:r>
              <w:rPr>
                <w:rFonts w:eastAsia="仿宋_GB2312"/>
                <w:kern w:val="0"/>
                <w:sz w:val="24"/>
              </w:rPr>
              <w:t>2.</w:t>
            </w:r>
            <w:r>
              <w:rPr>
                <w:rFonts w:hint="eastAsia" w:eastAsia="仿宋_GB2312"/>
                <w:kern w:val="0"/>
                <w:sz w:val="24"/>
              </w:rPr>
              <w:t>项目在某个行业或领域具有示范性和引领性且具有较高的商业转化价值</w:t>
            </w:r>
            <w:r>
              <w:rPr>
                <w:rFonts w:eastAsia="仿宋_GB2312"/>
                <w:kern w:val="0"/>
                <w:sz w:val="24"/>
              </w:rPr>
              <w:t>。</w:t>
            </w:r>
          </w:p>
        </w:tc>
        <w:tc>
          <w:tcPr>
            <w:tcW w:w="914"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10</w:t>
            </w:r>
            <w:r>
              <w:rPr>
                <w:rFonts w:eastAsia="仿宋_GB2312"/>
                <w:kern w:val="0"/>
                <w:sz w:val="24"/>
              </w:rPr>
              <w:t>分</w:t>
            </w:r>
          </w:p>
        </w:tc>
        <w:tc>
          <w:tcPr>
            <w:tcW w:w="829"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3" w:type="dxa"/>
            <w:vMerge w:val="continue"/>
            <w:noWrap w:val="0"/>
            <w:vAlign w:val="center"/>
          </w:tcPr>
          <w:p>
            <w:pPr>
              <w:keepNext w:val="0"/>
              <w:keepLines w:val="0"/>
              <w:pageBreakBefore w:val="0"/>
              <w:widowControl w:val="0"/>
              <w:kinsoku/>
              <w:wordWrap/>
              <w:topLinePunct w:val="0"/>
              <w:autoSpaceDE/>
              <w:autoSpaceDN/>
              <w:bidi w:val="0"/>
              <w:jc w:val="center"/>
              <w:rPr>
                <w:rFonts w:eastAsia="仿宋"/>
                <w:kern w:val="0"/>
                <w:sz w:val="24"/>
              </w:rPr>
            </w:pPr>
          </w:p>
        </w:tc>
        <w:tc>
          <w:tcPr>
            <w:tcW w:w="5769" w:type="dxa"/>
            <w:noWrap w:val="0"/>
            <w:vAlign w:val="center"/>
          </w:tcPr>
          <w:p>
            <w:pPr>
              <w:keepNext w:val="0"/>
              <w:keepLines w:val="0"/>
              <w:pageBreakBefore w:val="0"/>
              <w:widowControl w:val="0"/>
              <w:kinsoku/>
              <w:wordWrap/>
              <w:topLinePunct w:val="0"/>
              <w:autoSpaceDE/>
              <w:autoSpaceDN/>
              <w:bidi w:val="0"/>
              <w:rPr>
                <w:rFonts w:eastAsia="仿宋"/>
                <w:kern w:val="0"/>
                <w:sz w:val="24"/>
              </w:rPr>
            </w:pPr>
            <w:r>
              <w:rPr>
                <w:rFonts w:eastAsia="仿宋_GB2312"/>
                <w:kern w:val="0"/>
                <w:sz w:val="24"/>
              </w:rPr>
              <w:t>3.</w:t>
            </w:r>
            <w:r>
              <w:rPr>
                <w:rFonts w:hint="eastAsia" w:eastAsia="仿宋_GB2312"/>
                <w:kern w:val="0"/>
                <w:sz w:val="24"/>
              </w:rPr>
              <w:t>项目商业模式具有可行性、创新性，项目管理和服务方式具有创新性</w:t>
            </w:r>
            <w:r>
              <w:rPr>
                <w:rFonts w:eastAsia="仿宋_GB2312"/>
                <w:kern w:val="0"/>
                <w:sz w:val="24"/>
              </w:rPr>
              <w:t>。</w:t>
            </w:r>
          </w:p>
        </w:tc>
        <w:tc>
          <w:tcPr>
            <w:tcW w:w="914"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10</w:t>
            </w:r>
            <w:r>
              <w:rPr>
                <w:rFonts w:eastAsia="仿宋_GB2312"/>
                <w:kern w:val="0"/>
                <w:sz w:val="24"/>
              </w:rPr>
              <w:t>分</w:t>
            </w:r>
          </w:p>
        </w:tc>
        <w:tc>
          <w:tcPr>
            <w:tcW w:w="829"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3" w:type="dxa"/>
            <w:vMerge w:val="restart"/>
            <w:noWrap w:val="0"/>
            <w:vAlign w:val="center"/>
          </w:tcPr>
          <w:p>
            <w:pPr>
              <w:keepNext w:val="0"/>
              <w:keepLines w:val="0"/>
              <w:pageBreakBefore w:val="0"/>
              <w:widowControl w:val="0"/>
              <w:kinsoku/>
              <w:wordWrap/>
              <w:topLinePunct w:val="0"/>
              <w:autoSpaceDE/>
              <w:autoSpaceDN/>
              <w:bidi w:val="0"/>
              <w:jc w:val="center"/>
              <w:rPr>
                <w:rFonts w:eastAsia="仿宋_GB2312"/>
                <w:kern w:val="0"/>
                <w:sz w:val="24"/>
              </w:rPr>
            </w:pPr>
            <w:r>
              <w:rPr>
                <w:rFonts w:eastAsia="仿宋_GB2312"/>
                <w:kern w:val="0"/>
                <w:sz w:val="24"/>
              </w:rPr>
              <w:t>社会</w:t>
            </w:r>
          </w:p>
          <w:p>
            <w:pPr>
              <w:keepNext w:val="0"/>
              <w:keepLines w:val="0"/>
              <w:pageBreakBefore w:val="0"/>
              <w:widowControl w:val="0"/>
              <w:kinsoku/>
              <w:wordWrap/>
              <w:topLinePunct w:val="0"/>
              <w:autoSpaceDE/>
              <w:autoSpaceDN/>
              <w:bidi w:val="0"/>
              <w:jc w:val="center"/>
              <w:rPr>
                <w:rFonts w:eastAsia="仿宋_GB2312"/>
                <w:kern w:val="0"/>
                <w:sz w:val="24"/>
              </w:rPr>
            </w:pPr>
            <w:r>
              <w:rPr>
                <w:rFonts w:eastAsia="仿宋_GB2312"/>
                <w:kern w:val="0"/>
                <w:sz w:val="24"/>
              </w:rPr>
              <w:t>价值</w:t>
            </w:r>
          </w:p>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3</w:t>
            </w:r>
            <w:r>
              <w:rPr>
                <w:rFonts w:hint="eastAsia" w:eastAsia="仿宋_GB2312"/>
                <w:kern w:val="0"/>
                <w:sz w:val="24"/>
              </w:rPr>
              <w:t>5</w:t>
            </w:r>
            <w:r>
              <w:rPr>
                <w:rFonts w:eastAsia="仿宋_GB2312"/>
                <w:kern w:val="0"/>
                <w:sz w:val="24"/>
              </w:rPr>
              <w:t>分</w:t>
            </w:r>
          </w:p>
        </w:tc>
        <w:tc>
          <w:tcPr>
            <w:tcW w:w="5769" w:type="dxa"/>
            <w:noWrap w:val="0"/>
            <w:vAlign w:val="center"/>
          </w:tcPr>
          <w:p>
            <w:pPr>
              <w:keepNext w:val="0"/>
              <w:keepLines w:val="0"/>
              <w:pageBreakBefore w:val="0"/>
              <w:widowControl w:val="0"/>
              <w:kinsoku/>
              <w:wordWrap/>
              <w:topLinePunct w:val="0"/>
              <w:autoSpaceDE/>
              <w:autoSpaceDN/>
              <w:bidi w:val="0"/>
              <w:rPr>
                <w:rFonts w:eastAsia="仿宋"/>
                <w:kern w:val="0"/>
                <w:sz w:val="24"/>
              </w:rPr>
            </w:pPr>
            <w:r>
              <w:rPr>
                <w:rFonts w:eastAsia="仿宋_GB2312"/>
                <w:kern w:val="0"/>
                <w:sz w:val="24"/>
              </w:rPr>
              <w:t>1.</w:t>
            </w:r>
            <w:r>
              <w:rPr>
                <w:rFonts w:hint="eastAsia" w:eastAsia="仿宋_GB2312"/>
                <w:kern w:val="0"/>
                <w:sz w:val="24"/>
              </w:rPr>
              <w:t>项目直接带动就业数量，带动高校毕业生、退役军人、残疾人、脱贫人口等重点群体就业情况</w:t>
            </w:r>
            <w:r>
              <w:rPr>
                <w:rFonts w:eastAsia="仿宋_GB2312"/>
                <w:kern w:val="0"/>
                <w:sz w:val="24"/>
              </w:rPr>
              <w:t>。</w:t>
            </w:r>
          </w:p>
        </w:tc>
        <w:tc>
          <w:tcPr>
            <w:tcW w:w="914"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20</w:t>
            </w:r>
            <w:r>
              <w:rPr>
                <w:rFonts w:eastAsia="仿宋_GB2312"/>
                <w:kern w:val="0"/>
                <w:sz w:val="24"/>
              </w:rPr>
              <w:t>分</w:t>
            </w:r>
          </w:p>
        </w:tc>
        <w:tc>
          <w:tcPr>
            <w:tcW w:w="829"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3" w:type="dxa"/>
            <w:vMerge w:val="continue"/>
            <w:noWrap w:val="0"/>
            <w:vAlign w:val="center"/>
          </w:tcPr>
          <w:p>
            <w:pPr>
              <w:keepNext w:val="0"/>
              <w:keepLines w:val="0"/>
              <w:pageBreakBefore w:val="0"/>
              <w:widowControl w:val="0"/>
              <w:kinsoku/>
              <w:wordWrap/>
              <w:topLinePunct w:val="0"/>
              <w:autoSpaceDE/>
              <w:autoSpaceDN/>
              <w:bidi w:val="0"/>
              <w:jc w:val="center"/>
              <w:rPr>
                <w:rFonts w:eastAsia="仿宋"/>
                <w:kern w:val="0"/>
                <w:sz w:val="24"/>
              </w:rPr>
            </w:pPr>
          </w:p>
        </w:tc>
        <w:tc>
          <w:tcPr>
            <w:tcW w:w="5769" w:type="dxa"/>
            <w:noWrap w:val="0"/>
            <w:vAlign w:val="center"/>
          </w:tcPr>
          <w:p>
            <w:pPr>
              <w:keepNext w:val="0"/>
              <w:keepLines w:val="0"/>
              <w:pageBreakBefore w:val="0"/>
              <w:widowControl w:val="0"/>
              <w:kinsoku/>
              <w:wordWrap/>
              <w:topLinePunct w:val="0"/>
              <w:autoSpaceDE/>
              <w:autoSpaceDN/>
              <w:bidi w:val="0"/>
              <w:rPr>
                <w:rFonts w:eastAsia="仿宋"/>
                <w:kern w:val="0"/>
                <w:sz w:val="24"/>
              </w:rPr>
            </w:pPr>
            <w:r>
              <w:rPr>
                <w:rFonts w:eastAsia="仿宋_GB2312"/>
                <w:kern w:val="0"/>
                <w:sz w:val="24"/>
              </w:rPr>
              <w:t>2.</w:t>
            </w:r>
            <w:r>
              <w:rPr>
                <w:rFonts w:hint="eastAsia" w:eastAsia="仿宋_GB2312"/>
                <w:kern w:val="0"/>
                <w:sz w:val="24"/>
              </w:rPr>
              <w:t>预计未来3年将创造就业岗位的数量规模</w:t>
            </w:r>
            <w:r>
              <w:rPr>
                <w:rFonts w:eastAsia="仿宋_GB2312"/>
                <w:kern w:val="0"/>
                <w:sz w:val="24"/>
              </w:rPr>
              <w:t>。</w:t>
            </w:r>
          </w:p>
        </w:tc>
        <w:tc>
          <w:tcPr>
            <w:tcW w:w="914"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5</w:t>
            </w:r>
            <w:r>
              <w:rPr>
                <w:rFonts w:eastAsia="仿宋_GB2312"/>
                <w:kern w:val="0"/>
                <w:sz w:val="24"/>
              </w:rPr>
              <w:t>分</w:t>
            </w:r>
          </w:p>
        </w:tc>
        <w:tc>
          <w:tcPr>
            <w:tcW w:w="829"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3" w:type="dxa"/>
            <w:vMerge w:val="continue"/>
            <w:noWrap w:val="0"/>
            <w:vAlign w:val="center"/>
          </w:tcPr>
          <w:p>
            <w:pPr>
              <w:keepNext w:val="0"/>
              <w:keepLines w:val="0"/>
              <w:pageBreakBefore w:val="0"/>
              <w:widowControl w:val="0"/>
              <w:kinsoku/>
              <w:wordWrap/>
              <w:topLinePunct w:val="0"/>
              <w:autoSpaceDE/>
              <w:autoSpaceDN/>
              <w:bidi w:val="0"/>
            </w:pPr>
          </w:p>
        </w:tc>
        <w:tc>
          <w:tcPr>
            <w:tcW w:w="5769" w:type="dxa"/>
            <w:noWrap w:val="0"/>
            <w:vAlign w:val="center"/>
          </w:tcPr>
          <w:p>
            <w:pPr>
              <w:keepNext w:val="0"/>
              <w:keepLines w:val="0"/>
              <w:pageBreakBefore w:val="0"/>
              <w:widowControl w:val="0"/>
              <w:kinsoku/>
              <w:wordWrap/>
              <w:topLinePunct w:val="0"/>
              <w:autoSpaceDE/>
              <w:autoSpaceDN/>
              <w:bidi w:val="0"/>
              <w:rPr>
                <w:rFonts w:eastAsia="仿宋_GB2312"/>
                <w:kern w:val="0"/>
                <w:sz w:val="24"/>
              </w:rPr>
            </w:pPr>
            <w:r>
              <w:rPr>
                <w:rFonts w:eastAsia="仿宋_GB2312"/>
                <w:kern w:val="0"/>
                <w:sz w:val="24"/>
              </w:rPr>
              <w:t>3.</w:t>
            </w:r>
            <w:r>
              <w:rPr>
                <w:rFonts w:hint="eastAsia" w:eastAsia="仿宋_GB2312"/>
                <w:kern w:val="0"/>
                <w:sz w:val="24"/>
              </w:rPr>
              <w:t>项目的社会贡献，带动当地产业发展、资源利用、民族文化传承，促进节能减排、环境保护、推动绿色发展等</w:t>
            </w:r>
            <w:r>
              <w:rPr>
                <w:rFonts w:eastAsia="仿宋_GB2312"/>
                <w:kern w:val="0"/>
                <w:sz w:val="24"/>
              </w:rPr>
              <w:t>。</w:t>
            </w:r>
          </w:p>
        </w:tc>
        <w:tc>
          <w:tcPr>
            <w:tcW w:w="914" w:type="dxa"/>
            <w:noWrap w:val="0"/>
            <w:vAlign w:val="center"/>
          </w:tcPr>
          <w:p>
            <w:pPr>
              <w:keepNext w:val="0"/>
              <w:keepLines w:val="0"/>
              <w:pageBreakBefore w:val="0"/>
              <w:widowControl w:val="0"/>
              <w:kinsoku/>
              <w:wordWrap/>
              <w:topLinePunct w:val="0"/>
              <w:autoSpaceDE/>
              <w:autoSpaceDN/>
              <w:bidi w:val="0"/>
              <w:jc w:val="center"/>
              <w:rPr>
                <w:rFonts w:eastAsia="仿宋_GB2312"/>
                <w:kern w:val="0"/>
                <w:sz w:val="24"/>
              </w:rPr>
            </w:pPr>
            <w:r>
              <w:rPr>
                <w:rFonts w:hint="eastAsia" w:eastAsia="仿宋_GB2312"/>
                <w:kern w:val="0"/>
                <w:sz w:val="24"/>
              </w:rPr>
              <w:t>5分</w:t>
            </w:r>
          </w:p>
        </w:tc>
        <w:tc>
          <w:tcPr>
            <w:tcW w:w="829" w:type="dxa"/>
            <w:noWrap w:val="0"/>
            <w:vAlign w:val="top"/>
          </w:tcPr>
          <w:p>
            <w:pPr>
              <w:keepNext w:val="0"/>
              <w:keepLines w:val="0"/>
              <w:pageBreakBefore w:val="0"/>
              <w:widowControl w:val="0"/>
              <w:kinsoku/>
              <w:wordWrap/>
              <w:topLinePunct w:val="0"/>
              <w:autoSpaceDE/>
              <w:autoSpaceDN/>
              <w:bidi w:val="0"/>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3" w:type="dxa"/>
            <w:vMerge w:val="continue"/>
            <w:noWrap w:val="0"/>
            <w:vAlign w:val="center"/>
          </w:tcPr>
          <w:p>
            <w:pPr>
              <w:keepNext w:val="0"/>
              <w:keepLines w:val="0"/>
              <w:pageBreakBefore w:val="0"/>
              <w:widowControl w:val="0"/>
              <w:kinsoku/>
              <w:wordWrap/>
              <w:topLinePunct w:val="0"/>
              <w:autoSpaceDE/>
              <w:autoSpaceDN/>
              <w:bidi w:val="0"/>
              <w:jc w:val="center"/>
              <w:rPr>
                <w:rFonts w:eastAsia="仿宋"/>
                <w:kern w:val="0"/>
                <w:sz w:val="24"/>
              </w:rPr>
            </w:pPr>
          </w:p>
        </w:tc>
        <w:tc>
          <w:tcPr>
            <w:tcW w:w="5769" w:type="dxa"/>
            <w:noWrap w:val="0"/>
            <w:vAlign w:val="center"/>
          </w:tcPr>
          <w:p>
            <w:pPr>
              <w:keepNext w:val="0"/>
              <w:keepLines w:val="0"/>
              <w:pageBreakBefore w:val="0"/>
              <w:widowControl w:val="0"/>
              <w:kinsoku/>
              <w:wordWrap/>
              <w:topLinePunct w:val="0"/>
              <w:autoSpaceDE/>
              <w:autoSpaceDN/>
              <w:bidi w:val="0"/>
              <w:rPr>
                <w:rFonts w:eastAsia="仿宋"/>
                <w:kern w:val="0"/>
                <w:sz w:val="24"/>
              </w:rPr>
            </w:pPr>
            <w:r>
              <w:rPr>
                <w:rFonts w:hint="eastAsia" w:eastAsia="仿宋_GB2312"/>
                <w:kern w:val="0"/>
                <w:sz w:val="24"/>
              </w:rPr>
              <w:t>4</w:t>
            </w:r>
            <w:r>
              <w:rPr>
                <w:rFonts w:eastAsia="仿宋_GB2312"/>
                <w:kern w:val="0"/>
                <w:sz w:val="24"/>
              </w:rPr>
              <w:t>.</w:t>
            </w:r>
            <w:r>
              <w:rPr>
                <w:rFonts w:hint="eastAsia" w:eastAsia="仿宋_GB2312"/>
                <w:kern w:val="0"/>
                <w:sz w:val="24"/>
              </w:rPr>
              <w:t>促进员工高质量稳定就业，在规范用工、提供发展平台、改善工作环境、引领生活方式转变等方面的举措和效果</w:t>
            </w:r>
            <w:r>
              <w:rPr>
                <w:rFonts w:eastAsia="仿宋_GB2312"/>
                <w:kern w:val="0"/>
                <w:sz w:val="24"/>
              </w:rPr>
              <w:t>。</w:t>
            </w:r>
          </w:p>
        </w:tc>
        <w:tc>
          <w:tcPr>
            <w:tcW w:w="914"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5</w:t>
            </w:r>
            <w:r>
              <w:rPr>
                <w:rFonts w:eastAsia="仿宋_GB2312"/>
                <w:kern w:val="0"/>
                <w:sz w:val="24"/>
              </w:rPr>
              <w:t>分</w:t>
            </w:r>
          </w:p>
        </w:tc>
        <w:tc>
          <w:tcPr>
            <w:tcW w:w="829"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3" w:type="dxa"/>
            <w:vMerge w:val="restart"/>
            <w:noWrap w:val="0"/>
            <w:vAlign w:val="center"/>
          </w:tcPr>
          <w:p>
            <w:pPr>
              <w:keepNext w:val="0"/>
              <w:keepLines w:val="0"/>
              <w:pageBreakBefore w:val="0"/>
              <w:widowControl w:val="0"/>
              <w:kinsoku/>
              <w:wordWrap/>
              <w:topLinePunct w:val="0"/>
              <w:autoSpaceDE/>
              <w:autoSpaceDN/>
              <w:bidi w:val="0"/>
              <w:jc w:val="center"/>
              <w:rPr>
                <w:rFonts w:eastAsia="仿宋_GB2312"/>
                <w:kern w:val="0"/>
                <w:sz w:val="24"/>
              </w:rPr>
            </w:pPr>
            <w:r>
              <w:rPr>
                <w:rFonts w:eastAsia="仿宋_GB2312"/>
                <w:kern w:val="0"/>
                <w:sz w:val="24"/>
              </w:rPr>
              <w:t>项目</w:t>
            </w:r>
          </w:p>
          <w:p>
            <w:pPr>
              <w:keepNext w:val="0"/>
              <w:keepLines w:val="0"/>
              <w:pageBreakBefore w:val="0"/>
              <w:widowControl w:val="0"/>
              <w:kinsoku/>
              <w:wordWrap/>
              <w:topLinePunct w:val="0"/>
              <w:autoSpaceDE/>
              <w:autoSpaceDN/>
              <w:bidi w:val="0"/>
              <w:jc w:val="center"/>
              <w:rPr>
                <w:rFonts w:eastAsia="仿宋_GB2312"/>
                <w:kern w:val="0"/>
                <w:sz w:val="24"/>
              </w:rPr>
            </w:pPr>
            <w:r>
              <w:rPr>
                <w:rFonts w:eastAsia="仿宋_GB2312"/>
                <w:kern w:val="0"/>
                <w:sz w:val="24"/>
              </w:rPr>
              <w:t>团队</w:t>
            </w:r>
          </w:p>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20分</w:t>
            </w:r>
          </w:p>
        </w:tc>
        <w:tc>
          <w:tcPr>
            <w:tcW w:w="5769" w:type="dxa"/>
            <w:noWrap w:val="0"/>
            <w:vAlign w:val="center"/>
          </w:tcPr>
          <w:p>
            <w:pPr>
              <w:keepNext w:val="0"/>
              <w:keepLines w:val="0"/>
              <w:pageBreakBefore w:val="0"/>
              <w:widowControl w:val="0"/>
              <w:kinsoku/>
              <w:wordWrap/>
              <w:topLinePunct w:val="0"/>
              <w:autoSpaceDE/>
              <w:autoSpaceDN/>
              <w:bidi w:val="0"/>
              <w:adjustRightInd w:val="0"/>
              <w:snapToGrid w:val="0"/>
              <w:ind w:right="-53" w:rightChars="-25"/>
              <w:jc w:val="left"/>
              <w:rPr>
                <w:rFonts w:eastAsia="仿宋"/>
                <w:kern w:val="0"/>
                <w:sz w:val="24"/>
              </w:rPr>
            </w:pPr>
            <w:r>
              <w:rPr>
                <w:rFonts w:eastAsia="仿宋_GB2312"/>
                <w:kern w:val="0"/>
                <w:sz w:val="24"/>
              </w:rPr>
              <w:t>1.项目第一创始人的素质、能力、背景和经历。</w:t>
            </w:r>
          </w:p>
        </w:tc>
        <w:tc>
          <w:tcPr>
            <w:tcW w:w="914"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5分</w:t>
            </w:r>
          </w:p>
        </w:tc>
        <w:tc>
          <w:tcPr>
            <w:tcW w:w="829"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3" w:type="dxa"/>
            <w:vMerge w:val="continue"/>
            <w:noWrap w:val="0"/>
            <w:vAlign w:val="center"/>
          </w:tcPr>
          <w:p>
            <w:pPr>
              <w:keepNext w:val="0"/>
              <w:keepLines w:val="0"/>
              <w:pageBreakBefore w:val="0"/>
              <w:widowControl w:val="0"/>
              <w:kinsoku/>
              <w:wordWrap/>
              <w:topLinePunct w:val="0"/>
              <w:autoSpaceDE/>
              <w:autoSpaceDN/>
              <w:bidi w:val="0"/>
              <w:jc w:val="center"/>
              <w:rPr>
                <w:rFonts w:eastAsia="仿宋"/>
                <w:kern w:val="0"/>
                <w:sz w:val="24"/>
              </w:rPr>
            </w:pPr>
          </w:p>
        </w:tc>
        <w:tc>
          <w:tcPr>
            <w:tcW w:w="5769" w:type="dxa"/>
            <w:noWrap w:val="0"/>
            <w:vAlign w:val="center"/>
          </w:tcPr>
          <w:p>
            <w:pPr>
              <w:keepNext w:val="0"/>
              <w:keepLines w:val="0"/>
              <w:pageBreakBefore w:val="0"/>
              <w:widowControl w:val="0"/>
              <w:kinsoku/>
              <w:wordWrap/>
              <w:topLinePunct w:val="0"/>
              <w:autoSpaceDE/>
              <w:autoSpaceDN/>
              <w:bidi w:val="0"/>
              <w:adjustRightInd w:val="0"/>
              <w:snapToGrid w:val="0"/>
              <w:ind w:right="-53" w:rightChars="-25"/>
              <w:jc w:val="left"/>
              <w:rPr>
                <w:rFonts w:eastAsia="仿宋"/>
                <w:kern w:val="0"/>
                <w:sz w:val="24"/>
              </w:rPr>
            </w:pPr>
            <w:r>
              <w:rPr>
                <w:rFonts w:eastAsia="仿宋_GB2312"/>
                <w:kern w:val="0"/>
                <w:sz w:val="24"/>
              </w:rPr>
              <w:t>2.团队其他成员配备的科学性、完整性和互补性。</w:t>
            </w:r>
          </w:p>
        </w:tc>
        <w:tc>
          <w:tcPr>
            <w:tcW w:w="914"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5分</w:t>
            </w:r>
          </w:p>
        </w:tc>
        <w:tc>
          <w:tcPr>
            <w:tcW w:w="829"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3" w:type="dxa"/>
            <w:vMerge w:val="continue"/>
            <w:noWrap w:val="0"/>
            <w:vAlign w:val="center"/>
          </w:tcPr>
          <w:p>
            <w:pPr>
              <w:keepNext w:val="0"/>
              <w:keepLines w:val="0"/>
              <w:pageBreakBefore w:val="0"/>
              <w:widowControl w:val="0"/>
              <w:kinsoku/>
              <w:wordWrap/>
              <w:topLinePunct w:val="0"/>
              <w:autoSpaceDE/>
              <w:autoSpaceDN/>
              <w:bidi w:val="0"/>
              <w:jc w:val="center"/>
              <w:rPr>
                <w:rFonts w:eastAsia="仿宋"/>
                <w:kern w:val="0"/>
                <w:sz w:val="24"/>
              </w:rPr>
            </w:pPr>
          </w:p>
        </w:tc>
        <w:tc>
          <w:tcPr>
            <w:tcW w:w="5769" w:type="dxa"/>
            <w:noWrap w:val="0"/>
            <w:vAlign w:val="center"/>
          </w:tcPr>
          <w:p>
            <w:pPr>
              <w:keepNext w:val="0"/>
              <w:keepLines w:val="0"/>
              <w:pageBreakBefore w:val="0"/>
              <w:widowControl w:val="0"/>
              <w:kinsoku/>
              <w:wordWrap/>
              <w:topLinePunct w:val="0"/>
              <w:autoSpaceDE/>
              <w:autoSpaceDN/>
              <w:bidi w:val="0"/>
              <w:adjustRightInd w:val="0"/>
              <w:snapToGrid w:val="0"/>
              <w:ind w:right="-53" w:rightChars="-25"/>
              <w:jc w:val="left"/>
              <w:rPr>
                <w:rFonts w:eastAsia="仿宋"/>
                <w:kern w:val="0"/>
                <w:sz w:val="24"/>
              </w:rPr>
            </w:pPr>
            <w:r>
              <w:rPr>
                <w:rFonts w:eastAsia="仿宋_GB2312"/>
                <w:kern w:val="0"/>
                <w:sz w:val="24"/>
              </w:rPr>
              <w:t>3.团队的整体运营能力和执行能力。</w:t>
            </w:r>
          </w:p>
        </w:tc>
        <w:tc>
          <w:tcPr>
            <w:tcW w:w="914"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5分</w:t>
            </w:r>
          </w:p>
        </w:tc>
        <w:tc>
          <w:tcPr>
            <w:tcW w:w="829"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3" w:type="dxa"/>
            <w:vMerge w:val="continue"/>
            <w:noWrap w:val="0"/>
            <w:vAlign w:val="center"/>
          </w:tcPr>
          <w:p>
            <w:pPr>
              <w:keepNext w:val="0"/>
              <w:keepLines w:val="0"/>
              <w:pageBreakBefore w:val="0"/>
              <w:widowControl w:val="0"/>
              <w:kinsoku/>
              <w:wordWrap/>
              <w:topLinePunct w:val="0"/>
              <w:autoSpaceDE/>
              <w:autoSpaceDN/>
              <w:bidi w:val="0"/>
              <w:jc w:val="center"/>
              <w:rPr>
                <w:rFonts w:eastAsia="仿宋"/>
                <w:kern w:val="0"/>
                <w:sz w:val="24"/>
              </w:rPr>
            </w:pPr>
          </w:p>
        </w:tc>
        <w:tc>
          <w:tcPr>
            <w:tcW w:w="5769" w:type="dxa"/>
            <w:noWrap w:val="0"/>
            <w:vAlign w:val="center"/>
          </w:tcPr>
          <w:p>
            <w:pPr>
              <w:keepNext w:val="0"/>
              <w:keepLines w:val="0"/>
              <w:pageBreakBefore w:val="0"/>
              <w:widowControl w:val="0"/>
              <w:kinsoku/>
              <w:wordWrap/>
              <w:topLinePunct w:val="0"/>
              <w:autoSpaceDE/>
              <w:autoSpaceDN/>
              <w:bidi w:val="0"/>
              <w:adjustRightInd w:val="0"/>
              <w:snapToGrid w:val="0"/>
              <w:ind w:right="-53" w:rightChars="-25"/>
              <w:jc w:val="left"/>
              <w:rPr>
                <w:rFonts w:eastAsia="仿宋"/>
                <w:kern w:val="0"/>
                <w:sz w:val="24"/>
              </w:rPr>
            </w:pPr>
            <w:r>
              <w:rPr>
                <w:rFonts w:eastAsia="仿宋_GB2312"/>
                <w:kern w:val="0"/>
                <w:sz w:val="24"/>
              </w:rPr>
              <w:t>4团队股权结构合理性和是否建立了员工激励机制。</w:t>
            </w:r>
          </w:p>
        </w:tc>
        <w:tc>
          <w:tcPr>
            <w:tcW w:w="914"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5分</w:t>
            </w:r>
          </w:p>
        </w:tc>
        <w:tc>
          <w:tcPr>
            <w:tcW w:w="829"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3" w:type="dxa"/>
            <w:vMerge w:val="restart"/>
            <w:noWrap w:val="0"/>
            <w:vAlign w:val="center"/>
          </w:tcPr>
          <w:p>
            <w:pPr>
              <w:keepNext w:val="0"/>
              <w:keepLines w:val="0"/>
              <w:pageBreakBefore w:val="0"/>
              <w:widowControl w:val="0"/>
              <w:kinsoku/>
              <w:wordWrap/>
              <w:topLinePunct w:val="0"/>
              <w:autoSpaceDE/>
              <w:autoSpaceDN/>
              <w:bidi w:val="0"/>
              <w:jc w:val="center"/>
              <w:rPr>
                <w:rFonts w:eastAsia="仿宋_GB2312"/>
                <w:kern w:val="0"/>
                <w:sz w:val="24"/>
              </w:rPr>
            </w:pPr>
            <w:r>
              <w:rPr>
                <w:rFonts w:eastAsia="仿宋_GB2312"/>
                <w:kern w:val="0"/>
                <w:sz w:val="24"/>
              </w:rPr>
              <w:t>发展现状及前景</w:t>
            </w:r>
          </w:p>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2</w:t>
            </w:r>
            <w:r>
              <w:rPr>
                <w:rFonts w:hint="eastAsia" w:eastAsia="仿宋_GB2312"/>
                <w:kern w:val="0"/>
                <w:sz w:val="24"/>
              </w:rPr>
              <w:t>0</w:t>
            </w:r>
            <w:r>
              <w:rPr>
                <w:rFonts w:eastAsia="仿宋_GB2312"/>
                <w:kern w:val="0"/>
                <w:sz w:val="24"/>
              </w:rPr>
              <w:t>分</w:t>
            </w:r>
          </w:p>
        </w:tc>
        <w:tc>
          <w:tcPr>
            <w:tcW w:w="5769" w:type="dxa"/>
            <w:noWrap w:val="0"/>
            <w:vAlign w:val="center"/>
          </w:tcPr>
          <w:p>
            <w:pPr>
              <w:keepNext w:val="0"/>
              <w:keepLines w:val="0"/>
              <w:pageBreakBefore w:val="0"/>
              <w:widowControl w:val="0"/>
              <w:kinsoku/>
              <w:wordWrap/>
              <w:topLinePunct w:val="0"/>
              <w:autoSpaceDE/>
              <w:autoSpaceDN/>
              <w:bidi w:val="0"/>
              <w:rPr>
                <w:rFonts w:hint="eastAsia" w:eastAsia="仿宋_GB2312"/>
                <w:kern w:val="0"/>
                <w:sz w:val="24"/>
              </w:rPr>
            </w:pPr>
            <w:r>
              <w:rPr>
                <w:rFonts w:eastAsia="仿宋_GB2312"/>
                <w:kern w:val="0"/>
                <w:sz w:val="24"/>
              </w:rPr>
              <w:t>1.</w:t>
            </w:r>
            <w:r>
              <w:rPr>
                <w:rFonts w:hint="eastAsia" w:eastAsia="仿宋_GB2312"/>
                <w:kern w:val="0"/>
                <w:sz w:val="24"/>
              </w:rPr>
              <w:t>项目运营现状、财务状况和融资状况，已取得的进展和成绩。</w:t>
            </w:r>
          </w:p>
        </w:tc>
        <w:tc>
          <w:tcPr>
            <w:tcW w:w="914"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10</w:t>
            </w:r>
            <w:r>
              <w:rPr>
                <w:rFonts w:eastAsia="仿宋_GB2312"/>
                <w:kern w:val="0"/>
                <w:sz w:val="24"/>
              </w:rPr>
              <w:t>分</w:t>
            </w:r>
          </w:p>
        </w:tc>
        <w:tc>
          <w:tcPr>
            <w:tcW w:w="829"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3" w:type="dxa"/>
            <w:vMerge w:val="continue"/>
            <w:noWrap w:val="0"/>
            <w:vAlign w:val="center"/>
          </w:tcPr>
          <w:p>
            <w:pPr>
              <w:keepNext w:val="0"/>
              <w:keepLines w:val="0"/>
              <w:pageBreakBefore w:val="0"/>
              <w:widowControl w:val="0"/>
              <w:kinsoku/>
              <w:wordWrap/>
              <w:topLinePunct w:val="0"/>
              <w:autoSpaceDE/>
              <w:autoSpaceDN/>
              <w:bidi w:val="0"/>
              <w:jc w:val="center"/>
              <w:rPr>
                <w:rFonts w:eastAsia="仿宋"/>
                <w:kern w:val="0"/>
                <w:sz w:val="24"/>
              </w:rPr>
            </w:pPr>
          </w:p>
        </w:tc>
        <w:tc>
          <w:tcPr>
            <w:tcW w:w="5769" w:type="dxa"/>
            <w:noWrap w:val="0"/>
            <w:vAlign w:val="center"/>
          </w:tcPr>
          <w:p>
            <w:pPr>
              <w:keepNext w:val="0"/>
              <w:keepLines w:val="0"/>
              <w:pageBreakBefore w:val="0"/>
              <w:widowControl w:val="0"/>
              <w:kinsoku/>
              <w:wordWrap/>
              <w:topLinePunct w:val="0"/>
              <w:autoSpaceDE/>
              <w:autoSpaceDN/>
              <w:bidi w:val="0"/>
              <w:adjustRightInd w:val="0"/>
              <w:snapToGrid w:val="0"/>
              <w:jc w:val="left"/>
              <w:rPr>
                <w:rFonts w:eastAsia="仿宋"/>
                <w:kern w:val="0"/>
                <w:sz w:val="24"/>
              </w:rPr>
            </w:pPr>
            <w:r>
              <w:rPr>
                <w:rFonts w:eastAsia="仿宋_GB2312"/>
                <w:kern w:val="0"/>
                <w:sz w:val="24"/>
              </w:rPr>
              <w:t>2.</w:t>
            </w:r>
            <w:r>
              <w:rPr>
                <w:rFonts w:hint="eastAsia" w:eastAsia="仿宋_GB2312"/>
                <w:kern w:val="0"/>
                <w:sz w:val="24"/>
              </w:rPr>
              <w:t>项目具有广阔的市场前景，具备大范围推广的可行性和条件</w:t>
            </w:r>
            <w:r>
              <w:rPr>
                <w:rFonts w:eastAsia="仿宋_GB2312"/>
                <w:kern w:val="0"/>
                <w:sz w:val="24"/>
              </w:rPr>
              <w:t>。</w:t>
            </w:r>
          </w:p>
        </w:tc>
        <w:tc>
          <w:tcPr>
            <w:tcW w:w="914"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5分</w:t>
            </w:r>
          </w:p>
        </w:tc>
        <w:tc>
          <w:tcPr>
            <w:tcW w:w="829"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3" w:type="dxa"/>
            <w:vMerge w:val="continue"/>
            <w:noWrap w:val="0"/>
            <w:vAlign w:val="center"/>
          </w:tcPr>
          <w:p>
            <w:pPr>
              <w:keepNext w:val="0"/>
              <w:keepLines w:val="0"/>
              <w:pageBreakBefore w:val="0"/>
              <w:widowControl w:val="0"/>
              <w:kinsoku/>
              <w:wordWrap/>
              <w:topLinePunct w:val="0"/>
              <w:autoSpaceDE/>
              <w:autoSpaceDN/>
              <w:bidi w:val="0"/>
              <w:jc w:val="center"/>
              <w:rPr>
                <w:rFonts w:eastAsia="仿宋"/>
                <w:kern w:val="0"/>
                <w:sz w:val="24"/>
              </w:rPr>
            </w:pPr>
          </w:p>
        </w:tc>
        <w:tc>
          <w:tcPr>
            <w:tcW w:w="5769" w:type="dxa"/>
            <w:noWrap w:val="0"/>
            <w:vAlign w:val="center"/>
          </w:tcPr>
          <w:p>
            <w:pPr>
              <w:keepNext w:val="0"/>
              <w:keepLines w:val="0"/>
              <w:pageBreakBefore w:val="0"/>
              <w:widowControl w:val="0"/>
              <w:kinsoku/>
              <w:wordWrap/>
              <w:topLinePunct w:val="0"/>
              <w:autoSpaceDE/>
              <w:autoSpaceDN/>
              <w:bidi w:val="0"/>
              <w:rPr>
                <w:rFonts w:eastAsia="仿宋"/>
                <w:kern w:val="0"/>
                <w:sz w:val="24"/>
              </w:rPr>
            </w:pPr>
            <w:r>
              <w:rPr>
                <w:rFonts w:eastAsia="仿宋_GB2312"/>
                <w:kern w:val="0"/>
                <w:sz w:val="24"/>
              </w:rPr>
              <w:t>3.</w:t>
            </w:r>
            <w:r>
              <w:rPr>
                <w:rFonts w:hint="eastAsia" w:eastAsia="仿宋_GB2312"/>
                <w:kern w:val="0"/>
                <w:sz w:val="24"/>
              </w:rPr>
              <w:t>项目具有可持续发展的能力和良好的经济价值</w:t>
            </w:r>
            <w:r>
              <w:rPr>
                <w:rFonts w:eastAsia="仿宋_GB2312"/>
                <w:kern w:val="0"/>
                <w:sz w:val="24"/>
              </w:rPr>
              <w:t>。</w:t>
            </w:r>
          </w:p>
        </w:tc>
        <w:tc>
          <w:tcPr>
            <w:tcW w:w="914"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hint="eastAsia" w:eastAsia="仿宋_GB2312"/>
                <w:kern w:val="0"/>
                <w:sz w:val="24"/>
              </w:rPr>
              <w:t>5</w:t>
            </w:r>
            <w:r>
              <w:rPr>
                <w:rFonts w:eastAsia="仿宋_GB2312"/>
                <w:kern w:val="0"/>
                <w:sz w:val="24"/>
              </w:rPr>
              <w:t>分</w:t>
            </w:r>
          </w:p>
        </w:tc>
        <w:tc>
          <w:tcPr>
            <w:tcW w:w="829"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3"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总分</w:t>
            </w:r>
          </w:p>
        </w:tc>
        <w:tc>
          <w:tcPr>
            <w:tcW w:w="5769" w:type="dxa"/>
            <w:noWrap w:val="0"/>
            <w:vAlign w:val="center"/>
          </w:tcPr>
          <w:p>
            <w:pPr>
              <w:keepNext w:val="0"/>
              <w:keepLines w:val="0"/>
              <w:pageBreakBefore w:val="0"/>
              <w:widowControl w:val="0"/>
              <w:kinsoku/>
              <w:wordWrap/>
              <w:topLinePunct w:val="0"/>
              <w:autoSpaceDE/>
              <w:autoSpaceDN/>
              <w:bidi w:val="0"/>
              <w:rPr>
                <w:rFonts w:eastAsia="仿宋"/>
                <w:kern w:val="0"/>
                <w:sz w:val="24"/>
              </w:rPr>
            </w:pPr>
          </w:p>
        </w:tc>
        <w:tc>
          <w:tcPr>
            <w:tcW w:w="914" w:type="dxa"/>
            <w:noWrap w:val="0"/>
            <w:vAlign w:val="center"/>
          </w:tcPr>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100分</w:t>
            </w:r>
          </w:p>
        </w:tc>
        <w:tc>
          <w:tcPr>
            <w:tcW w:w="829" w:type="dxa"/>
            <w:noWrap w:val="0"/>
            <w:vAlign w:val="top"/>
          </w:tcPr>
          <w:p>
            <w:pPr>
              <w:keepNext w:val="0"/>
              <w:keepLines w:val="0"/>
              <w:pageBreakBefore w:val="0"/>
              <w:widowControl w:val="0"/>
              <w:kinsoku/>
              <w:wordWrap/>
              <w:topLinePunct w:val="0"/>
              <w:autoSpaceDE/>
              <w:autoSpaceDN/>
              <w:bidi w:val="0"/>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3" w:type="dxa"/>
            <w:noWrap w:val="0"/>
            <w:vAlign w:val="center"/>
          </w:tcPr>
          <w:p>
            <w:pPr>
              <w:keepNext w:val="0"/>
              <w:keepLines w:val="0"/>
              <w:pageBreakBefore w:val="0"/>
              <w:widowControl w:val="0"/>
              <w:kinsoku/>
              <w:wordWrap/>
              <w:topLinePunct w:val="0"/>
              <w:autoSpaceDE/>
              <w:autoSpaceDN/>
              <w:bidi w:val="0"/>
              <w:jc w:val="center"/>
              <w:rPr>
                <w:rFonts w:eastAsia="仿宋_GB2312"/>
                <w:kern w:val="0"/>
                <w:sz w:val="24"/>
              </w:rPr>
            </w:pPr>
            <w:r>
              <w:rPr>
                <w:rFonts w:eastAsia="仿宋_GB2312"/>
                <w:kern w:val="0"/>
                <w:sz w:val="24"/>
              </w:rPr>
              <w:t>评委</w:t>
            </w:r>
          </w:p>
          <w:p>
            <w:pPr>
              <w:keepNext w:val="0"/>
              <w:keepLines w:val="0"/>
              <w:pageBreakBefore w:val="0"/>
              <w:widowControl w:val="0"/>
              <w:kinsoku/>
              <w:wordWrap/>
              <w:topLinePunct w:val="0"/>
              <w:autoSpaceDE/>
              <w:autoSpaceDN/>
              <w:bidi w:val="0"/>
              <w:jc w:val="center"/>
              <w:rPr>
                <w:rFonts w:eastAsia="仿宋"/>
                <w:kern w:val="0"/>
                <w:sz w:val="24"/>
              </w:rPr>
            </w:pPr>
            <w:r>
              <w:rPr>
                <w:rFonts w:eastAsia="仿宋_GB2312"/>
                <w:kern w:val="0"/>
                <w:sz w:val="24"/>
              </w:rPr>
              <w:t>签字</w:t>
            </w:r>
          </w:p>
        </w:tc>
        <w:tc>
          <w:tcPr>
            <w:tcW w:w="7512" w:type="dxa"/>
            <w:gridSpan w:val="3"/>
            <w:noWrap w:val="0"/>
            <w:vAlign w:val="center"/>
          </w:tcPr>
          <w:p>
            <w:pPr>
              <w:keepNext w:val="0"/>
              <w:keepLines w:val="0"/>
              <w:pageBreakBefore w:val="0"/>
              <w:widowControl w:val="0"/>
              <w:kinsoku/>
              <w:wordWrap/>
              <w:topLinePunct w:val="0"/>
              <w:autoSpaceDE/>
              <w:autoSpaceDN/>
              <w:bidi w:val="0"/>
              <w:rPr>
                <w:rFonts w:eastAsia="仿宋_GB2312"/>
                <w:kern w:val="0"/>
                <w:sz w:val="24"/>
              </w:rPr>
            </w:pPr>
            <w:r>
              <w:rPr>
                <w:rFonts w:eastAsia="仿宋_GB2312"/>
                <w:kern w:val="0"/>
                <w:sz w:val="24"/>
              </w:rPr>
              <w:t>建议:</w:t>
            </w:r>
          </w:p>
          <w:p>
            <w:pPr>
              <w:keepNext w:val="0"/>
              <w:keepLines w:val="0"/>
              <w:pageBreakBefore w:val="0"/>
              <w:widowControl w:val="0"/>
              <w:kinsoku/>
              <w:wordWrap/>
              <w:topLinePunct w:val="0"/>
              <w:autoSpaceDE/>
              <w:autoSpaceDN/>
              <w:bidi w:val="0"/>
              <w:rPr>
                <w:rFonts w:eastAsia="仿宋_GB2312"/>
                <w:kern w:val="0"/>
                <w:sz w:val="24"/>
              </w:rPr>
            </w:pPr>
          </w:p>
          <w:p>
            <w:pPr>
              <w:keepNext w:val="0"/>
              <w:keepLines w:val="0"/>
              <w:pageBreakBefore w:val="0"/>
              <w:widowControl w:val="0"/>
              <w:kinsoku/>
              <w:wordWrap/>
              <w:topLinePunct w:val="0"/>
              <w:autoSpaceDE/>
              <w:autoSpaceDN/>
              <w:bidi w:val="0"/>
              <w:ind w:firstLine="4680" w:firstLineChars="1950"/>
              <w:rPr>
                <w:rFonts w:eastAsia="仿宋_GB2312"/>
                <w:kern w:val="0"/>
                <w:sz w:val="24"/>
              </w:rPr>
            </w:pPr>
            <w:r>
              <w:rPr>
                <w:rFonts w:eastAsia="仿宋_GB2312"/>
                <w:kern w:val="0"/>
                <w:sz w:val="24"/>
              </w:rPr>
              <w:t>评委签名：</w:t>
            </w:r>
          </w:p>
          <w:p>
            <w:pPr>
              <w:keepNext w:val="0"/>
              <w:keepLines w:val="0"/>
              <w:pageBreakBefore w:val="0"/>
              <w:widowControl w:val="0"/>
              <w:kinsoku/>
              <w:wordWrap/>
              <w:topLinePunct w:val="0"/>
              <w:autoSpaceDE/>
              <w:autoSpaceDN/>
              <w:bidi w:val="0"/>
              <w:jc w:val="center"/>
              <w:rPr>
                <w:rFonts w:eastAsia="仿宋_GB2312"/>
                <w:kern w:val="0"/>
                <w:sz w:val="24"/>
              </w:rPr>
            </w:pPr>
            <w:r>
              <w:rPr>
                <w:rFonts w:hint="eastAsia" w:eastAsia="仿宋_GB2312"/>
                <w:kern w:val="0"/>
                <w:sz w:val="24"/>
              </w:rPr>
              <w:t xml:space="preserve">                                   </w:t>
            </w:r>
            <w:r>
              <w:rPr>
                <w:rFonts w:eastAsia="仿宋_GB2312"/>
                <w:kern w:val="0"/>
                <w:sz w:val="24"/>
              </w:rPr>
              <w:t xml:space="preserve"> 日期：    年    月   日</w:t>
            </w:r>
          </w:p>
        </w:tc>
      </w:tr>
    </w:tbl>
    <w:p>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jc w:val="left"/>
        <w:textAlignment w:val="auto"/>
        <w:rPr>
          <w:rFonts w:eastAsia="仿宋_GB2312"/>
          <w:kern w:val="0"/>
          <w:sz w:val="24"/>
        </w:rPr>
      </w:pPr>
      <w:r>
        <w:rPr>
          <w:rFonts w:eastAsia="仿宋_GB2312"/>
          <w:kern w:val="0"/>
          <w:sz w:val="24"/>
        </w:rPr>
        <w:t>【打分规则】评委打分保留小数点后两位。</w:t>
      </w:r>
    </w:p>
    <w:p>
      <w:pPr>
        <w:keepNext w:val="0"/>
        <w:keepLines w:val="0"/>
        <w:pageBreakBefore w:val="0"/>
        <w:widowControl w:val="0"/>
        <w:kinsoku/>
        <w:wordWrap/>
        <w:overflowPunct/>
        <w:topLinePunct w:val="0"/>
        <w:autoSpaceDE/>
        <w:autoSpaceDN/>
        <w:bidi w:val="0"/>
        <w:adjustRightInd/>
        <w:snapToGrid/>
        <w:spacing w:line="400" w:lineRule="exact"/>
        <w:ind w:left="-420" w:leftChars="-200" w:firstLine="240" w:firstLineChars="100"/>
        <w:jc w:val="left"/>
        <w:textAlignment w:val="auto"/>
        <w:rPr>
          <w:rFonts w:eastAsia="仿宋_GB2312"/>
          <w:kern w:val="0"/>
          <w:sz w:val="24"/>
        </w:rPr>
      </w:pPr>
      <w:r>
        <w:rPr>
          <w:rFonts w:eastAsia="仿宋_GB2312"/>
          <w:kern w:val="0"/>
          <w:sz w:val="24"/>
        </w:rPr>
        <w:t>【总分区间】优：90分及以上；良：80</w:t>
      </w:r>
      <w:r>
        <w:rPr>
          <w:kern w:val="0"/>
          <w:sz w:val="24"/>
        </w:rPr>
        <w:t>－</w:t>
      </w:r>
      <w:r>
        <w:rPr>
          <w:rFonts w:eastAsia="仿宋_GB2312"/>
          <w:kern w:val="0"/>
          <w:sz w:val="24"/>
        </w:rPr>
        <w:t>90分；中：70</w:t>
      </w:r>
      <w:r>
        <w:rPr>
          <w:kern w:val="0"/>
          <w:sz w:val="24"/>
        </w:rPr>
        <w:t>－</w:t>
      </w:r>
      <w:r>
        <w:rPr>
          <w:rFonts w:eastAsia="仿宋_GB2312"/>
          <w:kern w:val="0"/>
          <w:sz w:val="24"/>
        </w:rPr>
        <w:t>80分；差：70分以下</w:t>
      </w:r>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标宋">
    <w:altName w:val="微软雅黑"/>
    <w:panose1 w:val="02010604000101010101"/>
    <w:charset w:val="00"/>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ZDU1MzBmNDk1OTk0MTc1MTM1YjBiNDBmNGQ2ZjQifQ=="/>
  </w:docVars>
  <w:rsids>
    <w:rsidRoot w:val="559F59D3"/>
    <w:rsid w:val="559F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720" w:lineRule="exact"/>
      <w:jc w:val="center"/>
      <w:outlineLvl w:val="0"/>
    </w:pPr>
    <w:rPr>
      <w:rFonts w:ascii="方正小标宋_GBK" w:hAnsi="方正小标宋_GBK" w:eastAsia="方正小标宋_GBK"/>
      <w:kern w:val="44"/>
      <w:sz w:val="44"/>
      <w:szCs w:val="2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正文首行缩进1"/>
    <w:basedOn w:val="8"/>
    <w:qFormat/>
    <w:uiPriority w:val="0"/>
    <w:pPr>
      <w:ind w:firstLine="420" w:firstLineChars="100"/>
    </w:pPr>
  </w:style>
  <w:style w:type="paragraph" w:customStyle="1" w:styleId="8">
    <w:name w:val="正文文本1"/>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2023-06-30T01:47:00Z</dcterms:created>
  <dc:creator>Micky_L</dc:creator>
  <cp:lastModifiedBy>Micky_L</cp:lastModifiedBy>
  <dcterms:modified xsi:type="dcterms:W3CDTF">2023-06-30T01:50:21Z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E9029933904A47EC8E94F64FB3F48624_11</vt:lpwstr>
  </property>
</Properties>
</file>