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left"/>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rPr>
        <w:t>附件</w:t>
      </w:r>
      <w:r>
        <w:rPr>
          <w:rFonts w:hint="eastAsia" w:ascii="仿宋_GB2312"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考试</w:t>
      </w:r>
      <w:r>
        <w:rPr>
          <w:rFonts w:hint="eastAsia" w:ascii="方正小标宋_GBK" w:hAnsi="方正小标宋_GBK" w:eastAsia="方正小标宋_GBK" w:cs="方正小标宋_GBK"/>
          <w:sz w:val="44"/>
          <w:szCs w:val="44"/>
        </w:rPr>
        <w:t>工作新冠肺炎疫情防控</w:t>
      </w:r>
      <w:r>
        <w:rPr>
          <w:rFonts w:hint="eastAsia" w:ascii="方正小标宋_GBK" w:hAnsi="方正小标宋_GBK" w:eastAsia="方正小标宋_GBK" w:cs="方正小标宋_GBK"/>
          <w:sz w:val="44"/>
          <w:szCs w:val="44"/>
          <w:lang w:eastAsia="zh-CN"/>
        </w:rPr>
        <w:t>考生</w:t>
      </w:r>
      <w:r>
        <w:rPr>
          <w:rFonts w:hint="eastAsia" w:ascii="方正小标宋_GBK" w:hAnsi="方正小标宋_GBK" w:eastAsia="方正小标宋_GBK" w:cs="方正小标宋_GBK"/>
          <w:sz w:val="44"/>
          <w:szCs w:val="44"/>
        </w:rPr>
        <w:t>注意事项</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及温馨提示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一、考生参考的健康及相关要求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（一）所有考生进入考点前，均需扫考点场所码（场所码显示健康码、核酸检测、疫苗接种及通信大数据行程卡等信息）。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（二）健康码为绿码，通信大数据行程卡显示无*号的考生须提供第一场开考时间前48小时内新冠肺炎病毒核酸检测阴性证明、且现场体温测量正常（＜37.3℃）、无新冠肺炎相关症状。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健康码为绿码，但通信大数据行程卡显示有*号的考生须提供第一场开考前72小时内的两次新冠肺炎病毒核酸检测阴性证明（两次核酸检测间隔时间大于24小时）、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（四）所有考生均需下载打印、如实填写《考生健康管理信息承诺书》（见附件</w:t>
      </w:r>
      <w:r>
        <w:rPr>
          <w:rFonts w:hint="eastAsia" w:ascii="仿宋_GB2312" w:eastAsia="仿宋_GB2312"/>
          <w:sz w:val="32"/>
          <w:szCs w:val="32"/>
          <w:lang w:val="en-US" w:eastAsia="zh-CN"/>
        </w:rPr>
        <w:t>2</w:t>
      </w:r>
      <w:r>
        <w:rPr>
          <w:rFonts w:hint="eastAsia" w:ascii="仿宋_GB2312" w:eastAsia="仿宋_GB2312"/>
          <w:sz w:val="32"/>
          <w:szCs w:val="32"/>
        </w:rPr>
        <w:t>），确保信息准确、属实，不得虚报、瞒报。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（五）考生进入考场时须带齐准考证、有效期内身份证和《考生健康管理信息承诺书》。《考生健康管理信息承诺书》交考场内监考人员。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（七）考生进出考点、考场时，应保持1米以上间距，有序行进，避免人员聚集。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二、不得参加考试的情形</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（一）健康码为黄码或红码的；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（二）通信大数据行程卡为非绿卡的；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（三）不能提供第一场开考时间前48小时内新冠肺炎病毒核酸检测阴性证明的；通信大数据行程卡显示有*号且不能提供72小时内两次新冠肺炎病毒核酸检测阴性证明（两次核酸检测间隔时间大于24小时）的；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（四）不能提供《考生健康管理信息承诺书》的；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（六）考前14天内被判定为新冠病毒感染者的密切接触者，考前7天内被判定为新冠病毒感染者的次密切接触者；</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（七）考前14天内与已公布的确诊病例、无症状感染者活动轨迹有交集的；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（八）已治愈出院的确诊病例或已解除集中隔离医学观察的无症状感染者，尚在健康监测期内的；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（九）考前14天内有国内中高风险区域旅居史的；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（十）考前21天内有境外或港澳台旅居史的；</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（十一）其他特殊情形人员由专业医务人员评估判断是否可参考。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黑体" w:hAnsi="黑体" w:eastAsia="黑体" w:cs="黑体"/>
          <w:sz w:val="32"/>
          <w:szCs w:val="32"/>
        </w:rPr>
        <w:t>三、温馨提示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（一）请广大考生提前做好自我健康管理，持续关注个人健康码和通信大数据行程卡状态。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（三）每场次考试前，考生应至少提前1.5小时到达考点。考生进入考点前，应当主动在现场扫场所码、填写有关信息，并按要求主动接受体温测量。</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（八）在考试组织实施过程中，本须知中未提及的有关疫情防控的其他事宜按照国家和省、市相关规定执行。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新冠肺炎疫情防控工作将根据全国疫情形势适时调整，请广大考生持续关注驻马店市的疫情防控政策和驻马店市人力资源和社会保障局网站（</w:t>
      </w:r>
      <w:r>
        <w:fldChar w:fldCharType="begin"/>
      </w:r>
      <w:r>
        <w:instrText xml:space="preserve"> HYPERLINK "http://hrss.zhumadian.gov.cn" </w:instrText>
      </w:r>
      <w:r>
        <w:fldChar w:fldCharType="separate"/>
      </w:r>
      <w:r>
        <w:rPr>
          <w:rStyle w:val="6"/>
          <w:rFonts w:ascii="仿宋_GB2312" w:eastAsia="仿宋_GB2312"/>
          <w:sz w:val="32"/>
          <w:szCs w:val="32"/>
        </w:rPr>
        <w:t>http://</w:t>
      </w:r>
      <w:r>
        <w:rPr>
          <w:rStyle w:val="6"/>
          <w:rFonts w:hint="eastAsia" w:ascii="仿宋_GB2312" w:eastAsia="仿宋_GB2312"/>
          <w:sz w:val="32"/>
          <w:szCs w:val="32"/>
        </w:rPr>
        <w:t>hrss.zhumadian.gov.cn</w:t>
      </w:r>
      <w:r>
        <w:rPr>
          <w:rStyle w:val="6"/>
          <w:rFonts w:hint="eastAsia" w:ascii="仿宋_GB2312" w:eastAsia="仿宋_GB2312"/>
          <w:sz w:val="32"/>
          <w:szCs w:val="32"/>
        </w:rPr>
        <w:fldChar w:fldCharType="end"/>
      </w:r>
      <w:r>
        <w:rPr>
          <w:rFonts w:hint="eastAsia" w:ascii="仿宋_GB2312" w:eastAsia="仿宋_GB2312"/>
          <w:sz w:val="32"/>
          <w:szCs w:val="32"/>
        </w:rPr>
        <w:t>）</w:t>
      </w:r>
      <w:r>
        <w:rPr>
          <w:rFonts w:hint="eastAsia" w:ascii="仿宋_GB2312" w:eastAsia="仿宋_GB2312"/>
          <w:sz w:val="32"/>
          <w:szCs w:val="32"/>
          <w:lang w:eastAsia="zh-CN"/>
        </w:rPr>
        <w:t>、驻马店人才信息网（</w:t>
      </w:r>
      <w:r>
        <w:fldChar w:fldCharType="begin"/>
      </w:r>
      <w:r>
        <w:instrText xml:space="preserve"> HYPERLINK "http://www.zmdrc.net" </w:instrText>
      </w:r>
      <w:r>
        <w:fldChar w:fldCharType="separate"/>
      </w:r>
      <w:r>
        <w:rPr>
          <w:rStyle w:val="6"/>
          <w:rFonts w:hint="eastAsia" w:ascii="仿宋_GB2312" w:eastAsia="仿宋_GB2312"/>
          <w:sz w:val="32"/>
          <w:szCs w:val="32"/>
        </w:rPr>
        <w:t>http://www.zmdrc.net</w:t>
      </w:r>
      <w:r>
        <w:rPr>
          <w:rStyle w:val="6"/>
          <w:rFonts w:hint="eastAsia" w:ascii="仿宋_GB2312" w:eastAsia="仿宋_GB2312"/>
          <w:sz w:val="32"/>
          <w:szCs w:val="32"/>
        </w:rPr>
        <w:fldChar w:fldCharType="end"/>
      </w:r>
      <w:r>
        <w:rPr>
          <w:rFonts w:hint="eastAsia" w:ascii="仿宋_GB2312" w:eastAsia="仿宋_GB2312"/>
          <w:sz w:val="32"/>
          <w:szCs w:val="32"/>
          <w:lang w:eastAsia="zh-CN"/>
        </w:rPr>
        <w:t>）</w:t>
      </w:r>
      <w:r>
        <w:rPr>
          <w:rFonts w:hint="eastAsia" w:ascii="仿宋_GB2312" w:eastAsia="仿宋_GB2312"/>
          <w:sz w:val="32"/>
          <w:szCs w:val="32"/>
        </w:rPr>
        <w:t>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sz w:val="32"/>
          <w:szCs w:val="32"/>
        </w:rPr>
      </w:pPr>
    </w:p>
    <w:sectPr>
      <w:headerReference r:id="rId3" w:type="default"/>
      <w:footerReference r:id="rId4" w:type="default"/>
      <w:pgSz w:w="11906" w:h="16838"/>
      <w:pgMar w:top="2041" w:right="1474" w:bottom="192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wNzhiZmJmMWE5MzcxOTdmZjUwYjdkNWM4YzI1YWEifQ=="/>
  </w:docVars>
  <w:rsids>
    <w:rsidRoot w:val="00000000"/>
    <w:rsid w:val="002905D4"/>
    <w:rsid w:val="066A624B"/>
    <w:rsid w:val="13EB21F9"/>
    <w:rsid w:val="19A476FC"/>
    <w:rsid w:val="1D9531D6"/>
    <w:rsid w:val="275E1CFE"/>
    <w:rsid w:val="277966F9"/>
    <w:rsid w:val="29AA01E1"/>
    <w:rsid w:val="32EF7DF9"/>
    <w:rsid w:val="39285C1B"/>
    <w:rsid w:val="3A266352"/>
    <w:rsid w:val="3EAB0813"/>
    <w:rsid w:val="4AED73DD"/>
    <w:rsid w:val="4C074EEF"/>
    <w:rsid w:val="4FE6259D"/>
    <w:rsid w:val="52832E3C"/>
    <w:rsid w:val="52CF44B9"/>
    <w:rsid w:val="622C1D19"/>
    <w:rsid w:val="65C82364"/>
    <w:rsid w:val="660D2ED6"/>
    <w:rsid w:val="6D48113E"/>
    <w:rsid w:val="741F1278"/>
    <w:rsid w:val="74B018AA"/>
    <w:rsid w:val="752A7D6E"/>
    <w:rsid w:val="7CF413A8"/>
    <w:rsid w:val="9BBB2126"/>
    <w:rsid w:val="FFF72F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1457</Words>
  <Characters>1524</Characters>
  <Lines>0</Lines>
  <Paragraphs>0</Paragraphs>
  <TotalTime>42</TotalTime>
  <ScaleCrop>false</ScaleCrop>
  <LinksUpToDate>false</LinksUpToDate>
  <CharactersWithSpaces>1527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2022-05-25T07:23:00Z</cp:lastPrinted>
  <dcterms:modified xsi:type="dcterms:W3CDTF">2022-06-20T03:30:32Z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9171CD3FC4FE48A9847437A8444CCCBA</vt:lpwstr>
  </property>
</Properties>
</file>